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928"/>
        <w:gridCol w:w="4878"/>
      </w:tblGrid>
      <w:tr w:rsidR="001C62AB" w:rsidRPr="00B66F03" w:rsidTr="004F57DE">
        <w:trPr>
          <w:trHeight w:val="2355"/>
        </w:trPr>
        <w:tc>
          <w:tcPr>
            <w:tcW w:w="4928" w:type="dxa"/>
            <w:hideMark/>
          </w:tcPr>
          <w:p w:rsidR="001C62AB" w:rsidRPr="00B66F03" w:rsidRDefault="001C62AB" w:rsidP="00632F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6F03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</w:p>
          <w:p w:rsidR="001C62AB" w:rsidRPr="00B66F03" w:rsidRDefault="001C62AB" w:rsidP="00632F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6F03">
              <w:rPr>
                <w:rFonts w:ascii="Times New Roman" w:hAnsi="Times New Roman" w:cs="Times New Roman"/>
                <w:sz w:val="24"/>
                <w:szCs w:val="28"/>
              </w:rPr>
              <w:t>решением педагогического совета  МБОУ "Гришенская средняя общ</w:t>
            </w:r>
            <w:r w:rsidR="00246D37">
              <w:rPr>
                <w:rFonts w:ascii="Times New Roman" w:hAnsi="Times New Roman" w:cs="Times New Roman"/>
                <w:sz w:val="24"/>
                <w:szCs w:val="28"/>
              </w:rPr>
              <w:t>еобразовательная школа" от «22»  декабря  2011</w:t>
            </w:r>
            <w:r w:rsidR="00E976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6F0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1C62AB" w:rsidRPr="00B66F03" w:rsidRDefault="001C62AB" w:rsidP="00632F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6F03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246D37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4878" w:type="dxa"/>
            <w:hideMark/>
          </w:tcPr>
          <w:p w:rsidR="001C62AB" w:rsidRPr="00B66F03" w:rsidRDefault="001C62AB" w:rsidP="00632F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6F03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1C62AB" w:rsidRPr="00B66F03" w:rsidRDefault="00E976FA" w:rsidP="00632F9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393065</wp:posOffset>
                  </wp:positionV>
                  <wp:extent cx="1109345" cy="394970"/>
                  <wp:effectExtent l="19050" t="0" r="0" b="0"/>
                  <wp:wrapTight wrapText="bothSides">
                    <wp:wrapPolygon edited="0">
                      <wp:start x="-371" y="0"/>
                      <wp:lineTo x="-371" y="20836"/>
                      <wp:lineTo x="21513" y="20836"/>
                      <wp:lineTo x="21513" y="0"/>
                      <wp:lineTo x="-371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31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62AB" w:rsidRPr="00B66F03">
              <w:rPr>
                <w:rFonts w:ascii="Times New Roman" w:hAnsi="Times New Roman" w:cs="Times New Roman"/>
                <w:sz w:val="24"/>
                <w:szCs w:val="28"/>
              </w:rPr>
              <w:t>Директор МБОУ "Гришенская средняя общеобразовательная школа"</w:t>
            </w:r>
          </w:p>
          <w:p w:rsidR="001C62AB" w:rsidRPr="00B66F03" w:rsidRDefault="001C62AB" w:rsidP="00632F9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66F03">
              <w:rPr>
                <w:rFonts w:ascii="Times New Roman" w:hAnsi="Times New Roman" w:cs="Times New Roman"/>
                <w:sz w:val="24"/>
                <w:szCs w:val="28"/>
              </w:rPr>
              <w:t>Ю.П.Бирюков</w:t>
            </w:r>
          </w:p>
          <w:p w:rsidR="001C62AB" w:rsidRPr="00B66F03" w:rsidRDefault="00590E1E" w:rsidP="00632F9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№36/1</w:t>
            </w:r>
            <w:r w:rsidR="001C62AB" w:rsidRPr="00B66F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29 дека</w:t>
            </w:r>
            <w:r w:rsidR="001C62AB" w:rsidRPr="00B66F03">
              <w:rPr>
                <w:rFonts w:ascii="Times New Roman" w:hAnsi="Times New Roman" w:cs="Times New Roman"/>
                <w:sz w:val="24"/>
                <w:szCs w:val="28"/>
              </w:rPr>
              <w:t>бря 2011 г.</w:t>
            </w:r>
          </w:p>
        </w:tc>
      </w:tr>
    </w:tbl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F03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1C62AB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7DE" w:rsidRDefault="004F57DE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7DE" w:rsidRDefault="004F57DE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7DE" w:rsidRPr="00B66F03" w:rsidRDefault="004F57DE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30235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F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КОМПЛЕКСНО - </w:t>
      </w:r>
      <w:r w:rsidR="001C62AB" w:rsidRPr="00B66F0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ПРОГРАММА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F0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"Гришенская средняя общеобразовательная школа"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72"/>
          <w:szCs w:val="28"/>
        </w:rPr>
      </w:pPr>
      <w:r w:rsidRPr="00B66F03">
        <w:rPr>
          <w:rFonts w:ascii="Times New Roman" w:eastAsia="Times New Roman" w:hAnsi="Times New Roman" w:cs="Times New Roman"/>
          <w:b/>
          <w:bCs/>
          <w:sz w:val="72"/>
          <w:szCs w:val="28"/>
        </w:rPr>
        <w:t>«Одаренные дети»</w:t>
      </w:r>
    </w:p>
    <w:p w:rsidR="001C62AB" w:rsidRPr="00B66F03" w:rsidRDefault="000B6656" w:rsidP="000B6656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F03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B66F03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2012-2016 г.г.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F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656" w:rsidRPr="00B66F03" w:rsidRDefault="000B6656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656" w:rsidRPr="00B66F03" w:rsidRDefault="000B6656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ПАСПОРТ</w:t>
      </w:r>
    </w:p>
    <w:p w:rsidR="001C62AB" w:rsidRPr="00B66F03" w:rsidRDefault="00142779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 - </w:t>
      </w:r>
      <w:r w:rsidR="001C62A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ПРОГРАММЫ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 "Гришенская средняя общеобразовательная школа"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«Одаренные дети»</w:t>
      </w:r>
    </w:p>
    <w:p w:rsidR="001C62AB" w:rsidRPr="00B66F03" w:rsidRDefault="00E8534F" w:rsidP="001C62AB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на период 2012-2016</w:t>
      </w:r>
      <w:r w:rsidR="001C62A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="000B6656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C62A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0B6656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C62A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7650"/>
      </w:tblGrid>
      <w:tr w:rsidR="001C62AB" w:rsidRPr="00B66F03" w:rsidTr="00607B91">
        <w:trPr>
          <w:trHeight w:val="1463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42779" w:rsidP="00E8534F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Комплексно-ц</w:t>
            </w:r>
            <w:r w:rsidR="001C62A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елевая программа  </w:t>
            </w:r>
            <w:r w:rsidR="001C62AB"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бюджетного общеобразовательного учреждения "Гришенская средняя общеобразовательная школа" «Одаренные дети»</w:t>
            </w:r>
            <w:r w:rsidR="00E8534F"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период 2012-2016</w:t>
            </w:r>
            <w:r w:rsidR="001C62AB"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A86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C62AB"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A86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C62AB"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1C62A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1C62AB" w:rsidRPr="00B66F03" w:rsidTr="00607B91">
        <w:trPr>
          <w:trHeight w:val="198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дата и номер правового акта об утверждении Программы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  МБОУ "Гришенская средняя общ</w:t>
            </w:r>
            <w:r w:rsidR="0059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еобразовательная школа" от «22» декабря 2011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59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C62AB" w:rsidRPr="00B66F03" w:rsidTr="00607B91">
        <w:trPr>
          <w:trHeight w:val="704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 МБОУ  "Гришенская средняя общеобразовательная школа" (далее – МБОУ)</w:t>
            </w:r>
          </w:p>
        </w:tc>
      </w:tr>
      <w:tr w:rsidR="001C62AB" w:rsidRPr="00B66F03" w:rsidTr="00607B91">
        <w:trPr>
          <w:trHeight w:val="744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607B91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Мамонтовского района по образованию</w:t>
            </w:r>
          </w:p>
        </w:tc>
      </w:tr>
      <w:tr w:rsidR="001C62AB" w:rsidRPr="00B66F03" w:rsidTr="00607B91">
        <w:trPr>
          <w:trHeight w:val="566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607B91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 "Гришенская средняя общеобразовательная школа"</w:t>
            </w:r>
          </w:p>
        </w:tc>
      </w:tr>
      <w:tr w:rsidR="001C62AB" w:rsidRPr="00B66F03" w:rsidTr="00607B91">
        <w:trPr>
          <w:trHeight w:val="566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607B91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МБОУ  "Гришенская средняя общеобразовательная школа"</w:t>
            </w:r>
          </w:p>
        </w:tc>
      </w:tr>
      <w:tr w:rsidR="001C62AB" w:rsidRPr="00B66F03" w:rsidTr="00607B91">
        <w:trPr>
          <w:trHeight w:val="5202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 –</w:t>
            </w:r>
            <w:r w:rsidR="00607B91"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</w:t>
            </w: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выявления, поддержки и развития одаренных детей </w:t>
            </w:r>
            <w:r w:rsidR="00607B91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"Гришенская средняя общеобразовательная школа"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607B91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достигается решением следующих   задач:</w:t>
            </w:r>
          </w:p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1)создание системы целенаправленного выявления и отбора одаренных детей;</w:t>
            </w:r>
          </w:p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2)создание максимально благоприятных условий для интеллектуального, морально – физического развития одаренных детей;</w:t>
            </w:r>
          </w:p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3)подготовка педагогических кадров для работы с детьми, склонных к научно – исследовательской и творческой работе,  расширение пространства повышения квалификации педагогов</w:t>
            </w:r>
            <w:r w:rsidR="00607B91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условие методического поиска и творчества;</w:t>
            </w:r>
          </w:p>
          <w:p w:rsidR="001C62AB" w:rsidRPr="00B66F03" w:rsidRDefault="003171F9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1C62A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возможностей для участия одар</w:t>
            </w:r>
            <w:r w:rsidR="00607B91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и способных школьников на различного рода </w:t>
            </w:r>
            <w:r w:rsidR="001C62A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конференциях, творческих конкурсах, выставках и  олимпиадах;</w:t>
            </w:r>
          </w:p>
          <w:p w:rsidR="001C62AB" w:rsidRPr="00B66F03" w:rsidRDefault="003171F9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1C62A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творческой деятельности одаренных детей.</w:t>
            </w:r>
          </w:p>
          <w:p w:rsidR="003171F9" w:rsidRPr="00B66F03" w:rsidRDefault="003171F9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6)активизация деятельности по внедрению в образовательное пространство школы варианта оценивания   обучающихся в форме «портфолио».</w:t>
            </w:r>
          </w:p>
          <w:p w:rsidR="003171F9" w:rsidRPr="00B66F03" w:rsidRDefault="003171F9" w:rsidP="003171F9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7)функционирование банка  данных  «Одарённые  дети».</w:t>
            </w:r>
          </w:p>
        </w:tc>
      </w:tr>
      <w:tr w:rsidR="00607B91" w:rsidRPr="00B66F03" w:rsidTr="00607B91">
        <w:trPr>
          <w:trHeight w:val="1855"/>
        </w:trPr>
        <w:tc>
          <w:tcPr>
            <w:tcW w:w="23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607B91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91" w:rsidRPr="00B66F03" w:rsidRDefault="00607B91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Важнейшими целевыми показателями являются:</w:t>
            </w:r>
          </w:p>
          <w:p w:rsidR="00607B91" w:rsidRPr="00B66F03" w:rsidRDefault="00607B91" w:rsidP="001C62AB">
            <w:pPr>
              <w:spacing w:before="26" w:after="26" w:line="360" w:lineRule="auto"/>
              <w:ind w:lef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1) Увеличение числа одаренных детей в школе;</w:t>
            </w:r>
          </w:p>
          <w:p w:rsidR="00607B91" w:rsidRPr="00B66F03" w:rsidRDefault="00607B91" w:rsidP="001C62AB">
            <w:pPr>
              <w:spacing w:before="26" w:after="26" w:line="360" w:lineRule="auto"/>
              <w:ind w:lef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2) Увеличение числа педагогических работников школы, работающих в режиме «Одаренные дети»;</w:t>
            </w:r>
          </w:p>
          <w:p w:rsidR="00607B91" w:rsidRPr="00B66F03" w:rsidRDefault="00607B91" w:rsidP="001C62AB">
            <w:pPr>
              <w:spacing w:before="26" w:after="26" w:line="360" w:lineRule="auto"/>
              <w:ind w:lef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3) Увеличение степени участия школьников на различного рода конференциях, творческих конкурсах, выставках и  олимпиадах;</w:t>
            </w:r>
          </w:p>
          <w:p w:rsidR="00607B91" w:rsidRPr="00B66F03" w:rsidRDefault="00607B91" w:rsidP="001C62AB">
            <w:pPr>
              <w:spacing w:before="26" w:after="26" w:line="360" w:lineRule="auto"/>
              <w:ind w:lef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4) Создание диагностических комплектов методик для изучения способностей детей в различные возрастные периоды;</w:t>
            </w:r>
          </w:p>
          <w:p w:rsidR="001C62AB" w:rsidRPr="00B66F03" w:rsidRDefault="00607B91" w:rsidP="001C62AB">
            <w:pPr>
              <w:spacing w:before="26" w:after="26" w:line="360" w:lineRule="auto"/>
              <w:ind w:lef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5) Развитие и поддержка педагогов по работе с одаренными детьми.</w:t>
            </w:r>
          </w:p>
        </w:tc>
      </w:tr>
      <w:tr w:rsidR="00607B91" w:rsidRPr="00B66F03" w:rsidTr="00607B91">
        <w:trPr>
          <w:trHeight w:val="272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91" w:rsidRPr="00B66F03" w:rsidRDefault="00607B91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91" w:rsidRPr="00B66F03" w:rsidRDefault="00607B91" w:rsidP="001C62AB">
            <w:pPr>
              <w:spacing w:before="26" w:after="26" w:line="360" w:lineRule="auto"/>
              <w:ind w:lef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62AB" w:rsidRPr="00B66F03" w:rsidTr="00607B91">
        <w:trPr>
          <w:trHeight w:val="158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этапы реализации Программы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течение 5-и  </w:t>
            </w:r>
            <w:r w:rsidR="00EF639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лет с 2012 по 2016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(этапы не выделяются)</w:t>
            </w:r>
          </w:p>
        </w:tc>
      </w:tr>
      <w:tr w:rsidR="001C62AB" w:rsidRPr="00B66F03" w:rsidTr="00EF639B">
        <w:trPr>
          <w:trHeight w:val="1192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EF639B" w:rsidP="00EF639B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  <w:r w:rsidR="001C62A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F639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целевые финансовые показатели не указываются. Объём финансирования зависит от финансовых возможностей школы в конкретные периоды реализации Программы.</w:t>
            </w:r>
          </w:p>
          <w:p w:rsidR="001C62AB" w:rsidRPr="00B66F03" w:rsidRDefault="00EF639B" w:rsidP="00E27CDF">
            <w:pPr>
              <w:spacing w:before="26" w:after="26" w:line="360" w:lineRule="auto"/>
              <w:ind w:lef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педагогов, работающих с одаренными детьми</w:t>
            </w:r>
            <w:r w:rsidR="00E27CDF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учитывается при оценке результативности профессиональной деятельности в рамках НСОТ</w:t>
            </w:r>
            <w:r w:rsidR="00E27CDF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материальное стимулирование осуществляется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стимулирующей части ФОТ</w:t>
            </w:r>
          </w:p>
          <w:p w:rsidR="001C62AB" w:rsidRPr="00B66F03" w:rsidRDefault="001C62AB" w:rsidP="001C62AB">
            <w:pPr>
              <w:spacing w:before="26" w:after="139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2AB" w:rsidRPr="00B66F03" w:rsidTr="00607B91">
        <w:trPr>
          <w:trHeight w:val="158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590E1E">
            <w:pPr>
              <w:spacing w:before="26" w:after="26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2AB" w:rsidRPr="00B66F03" w:rsidRDefault="001C62AB" w:rsidP="001C62AB">
            <w:pPr>
              <w:spacing w:before="26" w:after="26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  </w:t>
            </w:r>
            <w:r w:rsidR="00590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ожидается:</w:t>
            </w:r>
          </w:p>
          <w:p w:rsidR="001C62AB" w:rsidRPr="00B66F03" w:rsidRDefault="001C62AB" w:rsidP="001C62AB">
            <w:pPr>
              <w:spacing w:before="26" w:after="26" w:line="360" w:lineRule="auto"/>
              <w:ind w:left="990" w:hanging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          Увеличение числа результативного участия одаренных детей в интеллектуальных и творческих конкурсах на </w:t>
            </w:r>
            <w:r w:rsidR="00E27CDF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уровнях;</w:t>
            </w:r>
          </w:p>
          <w:p w:rsidR="001C62AB" w:rsidRPr="00B66F03" w:rsidRDefault="001C62AB" w:rsidP="001C62AB">
            <w:pPr>
              <w:spacing w:before="26" w:after="26" w:line="360" w:lineRule="auto"/>
              <w:ind w:left="990" w:hanging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       Создание условий для развития и реализации творческих, учебно-исследовательских способностей учащихся;</w:t>
            </w:r>
          </w:p>
          <w:p w:rsidR="001C62AB" w:rsidRPr="00B66F03" w:rsidRDefault="001C62AB" w:rsidP="001C62AB">
            <w:pPr>
              <w:spacing w:before="26" w:after="26" w:line="360" w:lineRule="auto"/>
              <w:ind w:left="990" w:hanging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       Разработка комплекса методических материалов для педагогов по выявлению, обучению и воспитанию одаренных детей;</w:t>
            </w:r>
          </w:p>
          <w:p w:rsidR="001C62AB" w:rsidRPr="00B66F03" w:rsidRDefault="001C62AB" w:rsidP="001C62AB">
            <w:pPr>
              <w:spacing w:before="26" w:after="26" w:line="360" w:lineRule="auto"/>
              <w:ind w:left="990" w:hanging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4)           Формирование информационной базы данных о талантливых и одаренных детях школьного возраста;</w:t>
            </w:r>
          </w:p>
          <w:p w:rsidR="00E06EB6" w:rsidRPr="00B66F03" w:rsidRDefault="00E06EB6" w:rsidP="001C62AB">
            <w:pPr>
              <w:spacing w:before="26" w:after="26" w:line="360" w:lineRule="auto"/>
              <w:ind w:left="990" w:hanging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5)    Обобщение результатов работы с одарёнными учащимися, создание компьютерной системы мониторинга деятельности по программе;</w:t>
            </w:r>
          </w:p>
          <w:p w:rsidR="001C62AB" w:rsidRPr="00B66F03" w:rsidRDefault="00E06EB6" w:rsidP="001C62AB">
            <w:pPr>
              <w:spacing w:before="26" w:after="26" w:line="360" w:lineRule="auto"/>
              <w:ind w:left="990" w:hanging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C62AB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      Подготовка, переподготовка и повышение квалификации педагогов, работающих с одаренными детьми.</w:t>
            </w:r>
          </w:p>
        </w:tc>
      </w:tr>
    </w:tbl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62AB" w:rsidRPr="00B66F03" w:rsidRDefault="001C62AB" w:rsidP="00E27CDF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О</w:t>
      </w:r>
      <w:r w:rsidR="00BB183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БЩИЕ ПОЛОЖЕНИЯ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i/>
          <w:iCs/>
          <w:sz w:val="24"/>
          <w:szCs w:val="24"/>
        </w:rPr>
        <w:t>Объект Программы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: Одаренные дети и педагогические работники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 xml:space="preserve"> МБОУ  "Гришенская средняя общеобразовательная школа"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, работающие в режиме «Одаренные дети».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 регулирования Программы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: комплекс мероприятий, направленных на создание условий для выявления, поддержки и развития одаренных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980" w:rsidRPr="00B66F03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>МБОУ  "Гришенская средняя общеобразовательная школа"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i/>
          <w:iCs/>
          <w:sz w:val="24"/>
          <w:szCs w:val="24"/>
        </w:rPr>
        <w:t>Сфера действия Программы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: Образовательная.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i/>
          <w:iCs/>
          <w:sz w:val="24"/>
          <w:szCs w:val="24"/>
        </w:rPr>
        <w:t>Понятия и термины, используемые в Программе: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При опр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>еделении стратегии П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рограммы «Одаренные дети» исходим из следующего содержания понятия «Одаренность»: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Психофизиологические особенности: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наличие природных способностей к активному и целостному мировосприятию;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природно-обуслов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>ленная потребность к умственной и творческой деятельности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стремление к личной эмоциональной независимости, усвоение личной природно-социальной ценности; интуитивность.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Интеллектуальные способности: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информационная эрудиция;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высокий уровень интеллектуального развития;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-нестандартность мышления;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способность к абстрагированию;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диалектическое мировоззрение.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Творческий (креативный)  потенциал: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оригинальность в решении познавательных вопросов;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инициативность;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целенаправленность в выборе видов деятельности;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неординарность подходов;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интенсивность умственного труда</w:t>
      </w:r>
      <w:r w:rsidR="00590E1E">
        <w:rPr>
          <w:rFonts w:ascii="Times New Roman" w:eastAsia="Times New Roman" w:hAnsi="Times New Roman" w:cs="Times New Roman"/>
          <w:sz w:val="24"/>
          <w:szCs w:val="24"/>
        </w:rPr>
        <w:t xml:space="preserve"> и творческой деятельности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Мировоззренческие ценности: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высокий уровень сознательности и культуры;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- активность;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высокий уровень морально-эстетической рефлексии, самоанализа и самоконтроля.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Работа с одаренными детьми требует изменений в организации и содержании </w:t>
      </w:r>
      <w:r w:rsidR="002A4980" w:rsidRPr="00B66F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процесса в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- ориентирование на достижения мировой </w:t>
      </w:r>
      <w:r w:rsidR="00E27CDF" w:rsidRPr="00B66F03">
        <w:rPr>
          <w:rFonts w:ascii="Times New Roman" w:eastAsia="Times New Roman" w:hAnsi="Times New Roman" w:cs="Times New Roman"/>
          <w:sz w:val="24"/>
          <w:szCs w:val="24"/>
        </w:rPr>
        <w:t xml:space="preserve">науки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как основы современного </w:t>
      </w:r>
      <w:r w:rsidR="0067079A" w:rsidRPr="00B66F03">
        <w:rPr>
          <w:rFonts w:ascii="Times New Roman" w:eastAsia="Times New Roman" w:hAnsi="Times New Roman" w:cs="Times New Roman"/>
          <w:sz w:val="24"/>
          <w:szCs w:val="24"/>
        </w:rPr>
        <w:t xml:space="preserve">гуманитарного,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физико-математического, экономического и естественнонаучного образования;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опора на интегрированное обучение как условие успешной адаптации личности в современном информационном поле;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включение в в</w:t>
      </w:r>
      <w:r w:rsidR="0067079A" w:rsidRPr="00B66F03">
        <w:rPr>
          <w:rFonts w:ascii="Times New Roman" w:eastAsia="Times New Roman" w:hAnsi="Times New Roman" w:cs="Times New Roman"/>
          <w:sz w:val="24"/>
          <w:szCs w:val="24"/>
        </w:rPr>
        <w:t>ариативную часть учебного плана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79A" w:rsidRPr="00B66F03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специальных курсов, факультативов по выбору;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</w:t>
      </w:r>
      <w:r w:rsidR="002A4980" w:rsidRPr="00B66F03">
        <w:rPr>
          <w:rFonts w:ascii="Times New Roman" w:eastAsia="Times New Roman" w:hAnsi="Times New Roman" w:cs="Times New Roman"/>
          <w:sz w:val="24"/>
          <w:szCs w:val="24"/>
        </w:rPr>
        <w:t xml:space="preserve">проектной,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научно-исследовательской деятельности учащихся в рамках реализации Программы;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учет особенностей индивидуального развития одаренных детей, их интересов и склонностей;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обеспечение соответствующих условий для физического и морального  развития одаренных детей;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использование модульно-развивающей системы обучения;</w:t>
      </w:r>
    </w:p>
    <w:p w:rsidR="002A4980" w:rsidRPr="00B66F03" w:rsidRDefault="002A4980" w:rsidP="002A4980">
      <w:pPr>
        <w:shd w:val="clear" w:color="auto" w:fill="FFFFFF"/>
        <w:spacing w:before="26" w:after="26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-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2A4980" w:rsidRPr="00B66F03" w:rsidRDefault="002A4980" w:rsidP="00BB183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617F" w:rsidRPr="00B66F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рганизация разнообразной внеурочной деятельности;</w:t>
      </w:r>
    </w:p>
    <w:p w:rsidR="001C62AB" w:rsidRPr="00B66F03" w:rsidRDefault="00BB183B" w:rsidP="00BB183B">
      <w:pPr>
        <w:shd w:val="clear" w:color="auto" w:fill="FFFFFF"/>
        <w:spacing w:before="26" w:after="26" w:line="36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 xml:space="preserve">- дальнейшее развитие системы предпрофильной подготовки 9-классников и </w:t>
      </w:r>
      <w:r w:rsidR="0067079A" w:rsidRPr="00B66F03">
        <w:rPr>
          <w:rFonts w:ascii="Times New Roman" w:eastAsia="Times New Roman" w:hAnsi="Times New Roman" w:cs="Times New Roman"/>
          <w:sz w:val="24"/>
          <w:szCs w:val="24"/>
        </w:rPr>
        <w:t xml:space="preserve">профильной подготовки 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>на старшей ступени образования.</w:t>
      </w:r>
    </w:p>
    <w:p w:rsidR="001C62AB" w:rsidRPr="00B66F03" w:rsidRDefault="001C62AB" w:rsidP="00BB183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6F03">
        <w:rPr>
          <w:rFonts w:ascii="Times New Roman" w:eastAsia="Times New Roman" w:hAnsi="Times New Roman" w:cs="Times New Roman"/>
          <w:i/>
          <w:iCs/>
          <w:sz w:val="24"/>
          <w:szCs w:val="24"/>
        </w:rPr>
        <w:t> Нормативная правовая база:</w:t>
      </w:r>
    </w:p>
    <w:p w:rsidR="00142779" w:rsidRPr="00B66F03" w:rsidRDefault="001C62AB" w:rsidP="00142779">
      <w:pPr>
        <w:shd w:val="clear" w:color="auto" w:fill="FFFFFF"/>
        <w:spacing w:before="26" w:after="139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  национальной образовательной инициативой «Наша новая школа», Законом Российской Федерации от 10.07.1992 (с внес</w:t>
      </w:r>
      <w:r w:rsidR="0067079A" w:rsidRPr="00B66F03">
        <w:rPr>
          <w:rFonts w:ascii="Times New Roman" w:eastAsia="Times New Roman" w:hAnsi="Times New Roman" w:cs="Times New Roman"/>
          <w:sz w:val="24"/>
          <w:szCs w:val="24"/>
        </w:rPr>
        <w:t>. измен. о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т 17.06.2010 № 121 – ФЗ) № 3266–1 «Об образовании», </w:t>
      </w:r>
      <w:r w:rsidR="00142779" w:rsidRPr="00B66F03">
        <w:rPr>
          <w:rFonts w:ascii="Times New Roman" w:eastAsia="Times New Roman" w:hAnsi="Times New Roman" w:cs="Times New Roman"/>
          <w:sz w:val="24"/>
          <w:szCs w:val="24"/>
        </w:rPr>
        <w:t>подпрограммой  «Одарённые дети» Федеральной целевой программы «Дети России», Законом  Алтайского края «О</w:t>
      </w:r>
      <w:r w:rsidR="00590E1E">
        <w:rPr>
          <w:rFonts w:ascii="Times New Roman" w:eastAsia="Times New Roman" w:hAnsi="Times New Roman" w:cs="Times New Roman"/>
          <w:sz w:val="24"/>
          <w:szCs w:val="24"/>
        </w:rPr>
        <w:t>б образовании в Алтайском крае», Программой развития МБОУ  "Гришенская средняя общеобразовательная школа".</w:t>
      </w:r>
    </w:p>
    <w:p w:rsidR="001C62AB" w:rsidRPr="00B66F03" w:rsidRDefault="001C62AB" w:rsidP="001C62AB">
      <w:pPr>
        <w:shd w:val="clear" w:color="auto" w:fill="FFFFFF"/>
        <w:spacing w:before="26" w:after="139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2AB" w:rsidRPr="00B66F03" w:rsidRDefault="001C62AB" w:rsidP="00142779">
      <w:pPr>
        <w:shd w:val="clear" w:color="auto" w:fill="FFFFFF"/>
        <w:spacing w:before="26" w:after="139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BB183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 ПРОГРАММЫ</w:t>
      </w:r>
    </w:p>
    <w:p w:rsidR="001C62AB" w:rsidRPr="00B66F03" w:rsidRDefault="001C62AB" w:rsidP="00F420AD">
      <w:pPr>
        <w:shd w:val="clear" w:color="auto" w:fill="FFFFFF"/>
        <w:spacing w:before="26" w:after="26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В условиях экономических и социально – культурных трансформаций в Российской Федерации за короткий срок сформирована адекватная рыночным условиям и современному этапу  развития законодательная база, найдены принципиально новые механизмы и институты осуществления государственной политики в отношении детей. Несмотря на достигнутые в предыдущие годы позитивные результаты по улучшению положения детей в Российской Федерации сохраняется много вопросов в сфере обеспечения полноценной жизнедеятельности детей, в том числе поддержка одаренных детей.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Развитие общества на современном этапе требует вовлечения во все структуры народного хозяйства страны наиболее развитых, неординарно мыслящих людей, то есть людей одаренных. Выявление и развитие способностей детей должно осуществляться на всех ступенях их развития, образования и воспитания, для чего необходимы усилия не только родителей и педагогов, но и всего общества. Необходима разработка системы одаренности детей, обеспечение условий, способствующих максимальному раскрытию возможностей каждого ребенка, и прежде всего уникальных способностей особо одаренных детей.</w:t>
      </w:r>
    </w:p>
    <w:p w:rsidR="001C62AB" w:rsidRPr="00B66F03" w:rsidRDefault="00142779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 целях сохранения и пре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 xml:space="preserve">умножения интеллектуального потенциала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поднять на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более высокий 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>уровень решение проблем, обуславливающих создание равных стартовых условий для выявления, развития, социальной поддержки одаренных детей, реализации их потенциальных возможностей, обеспечения всестороннего развития и образования, адекватных требованиям научно-технического прогресса.</w:t>
      </w:r>
    </w:p>
    <w:p w:rsidR="005336D1" w:rsidRPr="00B66F03" w:rsidRDefault="005336D1" w:rsidP="005336D1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Одаренные дети, как правило:</w:t>
      </w:r>
    </w:p>
    <w:p w:rsidR="005336D1" w:rsidRPr="00B66F03" w:rsidRDefault="005336D1" w:rsidP="005336D1">
      <w:pPr>
        <w:numPr>
          <w:ilvl w:val="0"/>
          <w:numId w:val="10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5336D1" w:rsidRPr="00B66F03" w:rsidRDefault="005336D1" w:rsidP="005336D1">
      <w:pPr>
        <w:numPr>
          <w:ilvl w:val="0"/>
          <w:numId w:val="10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имеют доминирующую активную, ненасыщенную познавательную потребность;</w:t>
      </w:r>
    </w:p>
    <w:p w:rsidR="005336D1" w:rsidRPr="00B66F03" w:rsidRDefault="005336D1" w:rsidP="005336D1">
      <w:pPr>
        <w:numPr>
          <w:ilvl w:val="0"/>
          <w:numId w:val="10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испытывают радость от добывания знаний, умственного труда, творческой деятельности.</w:t>
      </w:r>
    </w:p>
    <w:p w:rsidR="005336D1" w:rsidRPr="00B66F03" w:rsidRDefault="005336D1" w:rsidP="005336D1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Условно можно выделить </w:t>
      </w:r>
      <w:r w:rsidRPr="00B66F03">
        <w:rPr>
          <w:rFonts w:ascii="Times New Roman" w:eastAsia="Times New Roman" w:hAnsi="Times New Roman" w:cs="Times New Roman"/>
          <w:iCs/>
          <w:sz w:val="24"/>
          <w:szCs w:val="24"/>
        </w:rPr>
        <w:t>три категории одаренных детей:</w:t>
      </w:r>
    </w:p>
    <w:p w:rsidR="005336D1" w:rsidRPr="00B66F03" w:rsidRDefault="005336D1" w:rsidP="005336D1">
      <w:pPr>
        <w:numPr>
          <w:ilvl w:val="0"/>
          <w:numId w:val="11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5336D1" w:rsidRPr="00B66F03" w:rsidRDefault="005336D1" w:rsidP="005336D1">
      <w:pPr>
        <w:numPr>
          <w:ilvl w:val="0"/>
          <w:numId w:val="11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дети с признаками специальной умственной одаренности – в определенной области науки (подростковый возраст).</w:t>
      </w:r>
    </w:p>
    <w:p w:rsidR="005336D1" w:rsidRPr="00B66F03" w:rsidRDefault="005336D1" w:rsidP="005336D1">
      <w:pPr>
        <w:numPr>
          <w:ilvl w:val="0"/>
          <w:numId w:val="11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обучающиеся, не достигшие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5336D1" w:rsidRPr="00B66F03" w:rsidRDefault="005336D1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Миссия школы по отношению к одаренным обучающимся – предоставление каждому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 настоящее время воспитание одаренных детей становится наиболее динамичной сферой, способной активно влиять на развитие общества. Для успешного осуществления этой функции требуется качественное обновление традиционной системы образования.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Программа является управленческим инструментом, способствующим достижению нового качества образования. Под новым качеством образования понимается достижение таких образовательных результатов, которые обеспечат возможность самостоятельного решения проблем в различных сферах деятельности в условиях современного общества с рыночной экономикой.</w:t>
      </w:r>
    </w:p>
    <w:p w:rsidR="001C62AB" w:rsidRPr="00B66F03" w:rsidRDefault="00E8534F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Комплексно-целевая программа  </w:t>
      </w:r>
      <w:r w:rsidRPr="00B66F0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бюджетного общеобразовательного учреждения "Гришенская средняя общеобразовательная школа" «Одаренные дети»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 xml:space="preserve">определяет основные стратегии направления развития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проблемы одаренных детей до 2016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 xml:space="preserve"> года, механизмы управления инновационными процессами, возможности ресурсного обеспечения и стабильного функционирования всех структур системы образования в соответствии с задачами ее развития и всестороннего удовлетворения образовательных потребностей. Она основана на использовании интеллектуальных, педагогических и организационных ресурсов, н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аучного и кадрового потенциала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>, с учетом демографических тенденций.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Данная Программа определяет политику дальнейшего  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функционирования 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в соответствии с современными образовательными и социально-экономическими потребностями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приведет к появлению новообразований в работе с одаренными детьми. Программа охватывает главные аспекты воспитания и обучения одаренных детей в условиях общеобразовательного учреждения, намечает перспективы, определяет приоритеты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работы с одаренными детьми, содержит конкретные мероприятия по достижению поставленных целей.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62AB" w:rsidRPr="00B66F03" w:rsidRDefault="001C62AB" w:rsidP="00E8534F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BB183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 И ЗАДАЧИ ПРОГРАММЫ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Целью Программы является формирование системы выявления, поддержки и развития одаренных детей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МБОУ  "Гришенская средняя общеобразовательная школа"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Поставленная цель достигается решением следующих   задач: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создание системы целенаправленного выявления и отбора одаренных детей;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создание максимально благоприятных условий для интеллектуального, морально – физического развития одаренных детей;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3)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подготовка педагогических кадров для работы с детьми, склонных к научно – исследовательской и творческой работе,  расширение пространства повышения квалификации педагогов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, как условие методического поиска и творчества;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4)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для участия одар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енных и способных школьников в различных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конференциях, т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ворческих конкурсах, выставках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  5) стимулирование творческ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>ой деятельности одаренных детей;</w:t>
      </w:r>
    </w:p>
    <w:p w:rsidR="00E8534F" w:rsidRPr="00B66F03" w:rsidRDefault="00653362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8534F" w:rsidRPr="00B66F03">
        <w:rPr>
          <w:rFonts w:ascii="Times New Roman" w:eastAsia="Times New Roman" w:hAnsi="Times New Roman" w:cs="Times New Roman"/>
          <w:sz w:val="24"/>
          <w:szCs w:val="24"/>
        </w:rPr>
        <w:t>6) стимулирование</w:t>
      </w:r>
      <w:r w:rsidR="00BC5FF2" w:rsidRPr="00B66F03">
        <w:rPr>
          <w:rFonts w:ascii="Times New Roman" w:eastAsia="Times New Roman" w:hAnsi="Times New Roman" w:cs="Times New Roman"/>
          <w:sz w:val="24"/>
          <w:szCs w:val="24"/>
        </w:rPr>
        <w:t xml:space="preserve"> педагогов, активно занимающихся с одаренными детьми.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62AB" w:rsidRPr="00B66F03" w:rsidRDefault="001C62AB" w:rsidP="00366773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653362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СТРАТЕГИЯ РАБОТЫ С ОДАРЕННЫМИ ДЕТЬМИ</w:t>
      </w:r>
    </w:p>
    <w:p w:rsidR="00653362" w:rsidRPr="00B66F03" w:rsidRDefault="00653362" w:rsidP="00366773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Успешность работы с одаренными детьми во много зависит от того, как организована работа с этой категорией обучающихся в начальной школе.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1 этап – аналитический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– при выявлении одаренных детей учитываются успехи в какой-либо деятельности: учебной, художественной, физической и т.д.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Этот этап (1-4-й год обучения) характеризуется тем, что дети охотно осваивают навыковое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обучающихся,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Творческий потенциал ребенка может получить развитие в разных образовательных областях, но наиболее естественно, сообразно самой природе деятельности – в области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художественного развития. В связи с этим целесообразно использовать часы вариативной части в обучении младших школьников на организацию творческих мастерских:</w:t>
      </w:r>
    </w:p>
    <w:p w:rsidR="00366773" w:rsidRPr="00B66F03" w:rsidRDefault="00366773" w:rsidP="00366773">
      <w:pPr>
        <w:numPr>
          <w:ilvl w:val="0"/>
          <w:numId w:val="1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«Мастерская художественного слова»;</w:t>
      </w:r>
    </w:p>
    <w:p w:rsidR="00366773" w:rsidRPr="00B66F03" w:rsidRDefault="00366773" w:rsidP="00366773">
      <w:pPr>
        <w:numPr>
          <w:ilvl w:val="0"/>
          <w:numId w:val="1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«Музыкальная мастерская»;</w:t>
      </w:r>
    </w:p>
    <w:p w:rsidR="00366773" w:rsidRPr="00B66F03" w:rsidRDefault="00366773" w:rsidP="00366773">
      <w:pPr>
        <w:numPr>
          <w:ilvl w:val="0"/>
          <w:numId w:val="1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«В мире прекрасного» (изобразительная деятельность);</w:t>
      </w:r>
    </w:p>
    <w:p w:rsidR="00366773" w:rsidRPr="00B66F03" w:rsidRDefault="00366773" w:rsidP="00366773">
      <w:pPr>
        <w:numPr>
          <w:ilvl w:val="0"/>
          <w:numId w:val="1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«Мастерская здорового образа жизни» (девиз: «В здоровом теле – здоровый дух»).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Урочная и внеурочная деятельность должна строиться таким образом, чтобы обучающийся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 </w:t>
      </w:r>
      <w:r w:rsidRPr="00B66F0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6F0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ступени.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2 этап – диагностический (5-9 классы) –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на этом этапе проводится индивидуальная оценка познавательных, творческих возможностей и способностей ребенка через различные виды деятельности: учебную и внеклассную.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работы с одаренными обучающимися определяется в рамках каждой учебной дисциплины. Содержание учебного материала должно настраивать обучающихся на непрерывное обучение, процесс познания должен быть для таких детей самоценным.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На втором этапе нужен постепенный переход к обучению не столько фактам, сколько идеям и способам, методам, развивающим мышление, пробуждающим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На этом этапе работы с одаренными детьми наиболее целесообразны групповые формы работы: элективные курсы,  «мозговые штурмы», научно-практические работы, творческие зачеты, проектные задания, и т.д.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Важным фактором, влияющим на развитие одаренных обучающихся и на выявление скрытой одаренности и способностей, является система внеклассной воспитательной работы в школе. Основой такой системы выступает «погружение в культуру», функциями системы являются обучение и воспитание, а организующим началом – игра.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6F03">
        <w:rPr>
          <w:rFonts w:ascii="Times New Roman" w:eastAsia="Times New Roman" w:hAnsi="Times New Roman" w:cs="Times New Roman"/>
          <w:iCs/>
          <w:sz w:val="24"/>
          <w:szCs w:val="24"/>
        </w:rPr>
        <w:t>3 этап – этап формирования, углубления и развития способностей обучающихся.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    Старшая школа является особым образовательным пространством, в рамках которого, с одной стороны, завершается выполнение обществом его обязательной функции по формированию социально-адаптированной личности, а с другой стороны, появляется возможность для творческого развития учащихся и реализации их замыслов в условиях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многофакторного информационного и коммуникативного пространства. Исходя из этого</w:t>
      </w:r>
      <w:r w:rsidR="00856464" w:rsidRPr="00B66F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новые принципы и методология организации образовательного пространства в старшей школе:</w:t>
      </w:r>
    </w:p>
    <w:p w:rsidR="00366773" w:rsidRPr="00B66F03" w:rsidRDefault="00366773" w:rsidP="00366773">
      <w:pPr>
        <w:numPr>
          <w:ilvl w:val="0"/>
          <w:numId w:val="13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индивидуализированные формы учебной деятельности (</w:t>
      </w:r>
      <w:r w:rsidR="00856464" w:rsidRPr="00B66F03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обучение,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заочная школа при А</w:t>
      </w:r>
      <w:r w:rsidR="00856464" w:rsidRPr="00B66F03">
        <w:rPr>
          <w:rFonts w:ascii="Times New Roman" w:eastAsia="Times New Roman" w:hAnsi="Times New Roman" w:cs="Times New Roman"/>
          <w:sz w:val="24"/>
          <w:szCs w:val="24"/>
        </w:rPr>
        <w:t>лт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ГУ и АКДЭЦ, заочные курсы);</w:t>
      </w:r>
    </w:p>
    <w:p w:rsidR="00366773" w:rsidRPr="00B66F03" w:rsidRDefault="00366773" w:rsidP="00366773">
      <w:pPr>
        <w:numPr>
          <w:ilvl w:val="0"/>
          <w:numId w:val="13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выработка проектно-исследовательских навыков (проектная методика);</w:t>
      </w:r>
    </w:p>
    <w:p w:rsidR="00366773" w:rsidRPr="00B66F03" w:rsidRDefault="00366773" w:rsidP="00366773">
      <w:pPr>
        <w:numPr>
          <w:ilvl w:val="0"/>
          <w:numId w:val="13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самоопределение старшеклассников в отношении профилирующего направления собс</w:t>
      </w:r>
      <w:r w:rsidR="00856464" w:rsidRPr="00B66F03">
        <w:rPr>
          <w:rFonts w:ascii="Times New Roman" w:eastAsia="Times New Roman" w:hAnsi="Times New Roman" w:cs="Times New Roman"/>
          <w:sz w:val="24"/>
          <w:szCs w:val="24"/>
        </w:rPr>
        <w:t>твенной деятельности (профильное обучение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6464" w:rsidRPr="00B66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2AB" w:rsidRPr="00B66F03" w:rsidRDefault="001C62AB" w:rsidP="00653362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653362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62AB" w:rsidRPr="00B66F03" w:rsidRDefault="001C62AB" w:rsidP="00BC5FF2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</w:t>
      </w:r>
      <w:r w:rsidR="00BC5FF2" w:rsidRPr="00B66F03">
        <w:rPr>
          <w:rFonts w:ascii="Times New Roman" w:eastAsia="Times New Roman" w:hAnsi="Times New Roman" w:cs="Times New Roman"/>
          <w:sz w:val="24"/>
          <w:szCs w:val="24"/>
        </w:rPr>
        <w:t xml:space="preserve"> зависит от финансовых возможностей школы, районного бюджета в конкретные периоды ее реализации,  а так же привлечения дополнительных источников финансирования.</w:t>
      </w:r>
    </w:p>
    <w:p w:rsidR="00856464" w:rsidRPr="00B66F03" w:rsidRDefault="00856464" w:rsidP="00BC5FF2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При распределении субвенций</w:t>
      </w:r>
      <w:r w:rsidR="00653362" w:rsidRPr="00B66F03">
        <w:rPr>
          <w:rFonts w:ascii="Times New Roman" w:eastAsia="Times New Roman" w:hAnsi="Times New Roman" w:cs="Times New Roman"/>
          <w:sz w:val="24"/>
          <w:szCs w:val="24"/>
        </w:rPr>
        <w:t>, иных финансовых средств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более приоритетным направлением является приобретение учебно-лабораторного оборудования, приборов, материалов, снаряжения, использующегося для научно-исследовательской, проектной  деятельности.</w:t>
      </w:r>
    </w:p>
    <w:p w:rsidR="00F6758F" w:rsidRPr="00B66F03" w:rsidRDefault="00F6758F" w:rsidP="00BC5FF2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58F" w:rsidRPr="00B66F03" w:rsidRDefault="00F6758F" w:rsidP="00653362">
      <w:pPr>
        <w:shd w:val="clear" w:color="auto" w:fill="FFFFFF"/>
        <w:spacing w:before="26" w:after="26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6F03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="00653362" w:rsidRPr="00B66F03">
        <w:rPr>
          <w:rFonts w:ascii="Times New Roman" w:hAnsi="Times New Roman" w:cs="Times New Roman"/>
          <w:b/>
          <w:bCs/>
          <w:iCs/>
          <w:sz w:val="24"/>
          <w:szCs w:val="24"/>
        </w:rPr>
        <w:t>УСЛОВИЯ УСПЕШНОЙ РАБОТЫ С ОДАРЕННЫМИ УЧАЩИМИСЯ</w:t>
      </w:r>
    </w:p>
    <w:p w:rsidR="00653362" w:rsidRPr="00B66F03" w:rsidRDefault="00653362" w:rsidP="00653362">
      <w:pPr>
        <w:shd w:val="clear" w:color="auto" w:fill="FFFFFF"/>
        <w:spacing w:before="26" w:after="26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758F" w:rsidRPr="00B66F03" w:rsidRDefault="00F6758F" w:rsidP="00F6758F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1. 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F6758F" w:rsidRPr="00B66F03" w:rsidRDefault="00F6758F" w:rsidP="00F6758F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2. Создание и постоянное совершенствование методической системы работы с одаренными детьми.</w:t>
      </w:r>
    </w:p>
    <w:p w:rsidR="00F6758F" w:rsidRPr="00B66F03" w:rsidRDefault="00F6758F" w:rsidP="00F6758F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3. Признание коллективом педагогов и администрацией школы того, что реализация системы работы с одаренными детьми является одним из приоритетных направлений работы  школы.</w:t>
      </w:r>
    </w:p>
    <w:p w:rsidR="00F6758F" w:rsidRPr="00B66F03" w:rsidRDefault="00F6758F" w:rsidP="00F6758F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4. Включение в работу с одаренными обучающимися в первую очередь учителей, обладающих определенными качествами:</w:t>
      </w:r>
    </w:p>
    <w:p w:rsidR="00F6758F" w:rsidRPr="00B66F03" w:rsidRDefault="00F6758F" w:rsidP="00F6758F">
      <w:pPr>
        <w:numPr>
          <w:ilvl w:val="0"/>
          <w:numId w:val="14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учитель для одаренного ребенка является личностью, продуктивно реагирующей на вызов, умеющий воспринимать критику и не страдать от стресса при работе с людьми более способными и знающими, чем он сам. Взаимодействие учителя с одаренными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обучающимся должно быть направлено на оптимальное развитие способностей, иметь характер помощи, поддержки, быть недирективным;</w:t>
      </w:r>
    </w:p>
    <w:p w:rsidR="00F6758F" w:rsidRPr="00B66F03" w:rsidRDefault="00F6758F" w:rsidP="00F6758F">
      <w:pPr>
        <w:numPr>
          <w:ilvl w:val="0"/>
          <w:numId w:val="14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учитель верит в собственную компетентность и возможность решать возникшие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F6758F" w:rsidRPr="00B66F03" w:rsidRDefault="00F6758F" w:rsidP="00F6758F">
      <w:pPr>
        <w:numPr>
          <w:ilvl w:val="0"/>
          <w:numId w:val="14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F6758F" w:rsidRPr="00B66F03" w:rsidRDefault="00F6758F" w:rsidP="00F6758F">
      <w:pPr>
        <w:numPr>
          <w:ilvl w:val="0"/>
          <w:numId w:val="14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F6758F" w:rsidRPr="00B66F03" w:rsidRDefault="00BB183B" w:rsidP="00F6758F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758F" w:rsidRPr="00B66F03">
        <w:rPr>
          <w:rFonts w:ascii="Times New Roman" w:eastAsia="Times New Roman" w:hAnsi="Times New Roman" w:cs="Times New Roman"/>
          <w:sz w:val="24"/>
          <w:szCs w:val="24"/>
        </w:rPr>
        <w:t>.Учитель должен быть:</w:t>
      </w:r>
    </w:p>
    <w:p w:rsidR="00F6758F" w:rsidRPr="00B66F03" w:rsidRDefault="00F6758F" w:rsidP="00F6758F">
      <w:pPr>
        <w:numPr>
          <w:ilvl w:val="0"/>
          <w:numId w:val="1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увлечен своим делом;</w:t>
      </w:r>
    </w:p>
    <w:p w:rsidR="00F6758F" w:rsidRPr="00B66F03" w:rsidRDefault="00F6758F" w:rsidP="00F6758F">
      <w:pPr>
        <w:numPr>
          <w:ilvl w:val="0"/>
          <w:numId w:val="1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способным к экспериментальной, научной и творческой деятельности;</w:t>
      </w:r>
    </w:p>
    <w:p w:rsidR="00F6758F" w:rsidRPr="00B66F03" w:rsidRDefault="00F6758F" w:rsidP="00F6758F">
      <w:pPr>
        <w:numPr>
          <w:ilvl w:val="0"/>
          <w:numId w:val="1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профессионально грамотным;</w:t>
      </w:r>
    </w:p>
    <w:p w:rsidR="00F6758F" w:rsidRPr="00B66F03" w:rsidRDefault="00F6758F" w:rsidP="00F6758F">
      <w:pPr>
        <w:numPr>
          <w:ilvl w:val="0"/>
          <w:numId w:val="1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интеллектуальным, нравственным и эрудированным;</w:t>
      </w:r>
    </w:p>
    <w:p w:rsidR="00F6758F" w:rsidRPr="00B66F03" w:rsidRDefault="00F6758F" w:rsidP="00F6758F">
      <w:pPr>
        <w:numPr>
          <w:ilvl w:val="0"/>
          <w:numId w:val="1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проводником передовых педагогических технологий;</w:t>
      </w:r>
    </w:p>
    <w:p w:rsidR="00F6758F" w:rsidRPr="00B66F03" w:rsidRDefault="00F6758F" w:rsidP="00F6758F">
      <w:pPr>
        <w:numPr>
          <w:ilvl w:val="0"/>
          <w:numId w:val="1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психологом, воспитателем и умелым организатором учебно-воспитательного процесса;</w:t>
      </w:r>
    </w:p>
    <w:p w:rsidR="00F6758F" w:rsidRPr="00B66F03" w:rsidRDefault="00F6758F" w:rsidP="00F6758F">
      <w:pPr>
        <w:numPr>
          <w:ilvl w:val="0"/>
          <w:numId w:val="1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знатоком во всех областях человеческой жизни.</w:t>
      </w:r>
    </w:p>
    <w:p w:rsidR="00F6758F" w:rsidRPr="00B66F03" w:rsidRDefault="00F6758F" w:rsidP="00057761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2AB" w:rsidRPr="00B66F03" w:rsidRDefault="00BB183B" w:rsidP="00057761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C62A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53362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мероприятий, предусмотренных Программой,  будет создана система выявления, разви</w:t>
      </w:r>
      <w:r w:rsidR="00057761" w:rsidRPr="00B66F03">
        <w:rPr>
          <w:rFonts w:ascii="Times New Roman" w:eastAsia="Times New Roman" w:hAnsi="Times New Roman" w:cs="Times New Roman"/>
          <w:sz w:val="24"/>
          <w:szCs w:val="24"/>
        </w:rPr>
        <w:t>тия и поддержки одаренных детей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в различных областях интеллектуальной и творческой деятельности, а именно: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1.      Будет сформирована информационная база данных о талантливых и одаренных детях школьного возраста с целью отслеживания их дальнейшего личностного и профессионального самоопределения.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2.      </w:t>
      </w:r>
      <w:r w:rsidR="00057761" w:rsidRPr="00B66F03">
        <w:rPr>
          <w:rFonts w:ascii="Times New Roman" w:eastAsia="Times New Roman" w:hAnsi="Times New Roman" w:cs="Times New Roman"/>
          <w:sz w:val="24"/>
          <w:szCs w:val="24"/>
        </w:rPr>
        <w:t>Увеличится ч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исло одаренных детей школьного возраста, </w:t>
      </w:r>
      <w:r w:rsidR="00057761" w:rsidRPr="00B66F03">
        <w:rPr>
          <w:rFonts w:ascii="Times New Roman" w:eastAsia="Times New Roman" w:hAnsi="Times New Roman" w:cs="Times New Roman"/>
          <w:sz w:val="24"/>
          <w:szCs w:val="24"/>
        </w:rPr>
        <w:t xml:space="preserve">активно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участвующих в конкурсах, соревнованиях, олимпиадах, турнирах, проведенных в рамках </w:t>
      </w:r>
      <w:r w:rsidR="00057761" w:rsidRPr="00B66F03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3.     Увеличится количество обучающихся и педагогов, занимающихся проектно-исследовательской деятельностью.</w:t>
      </w:r>
    </w:p>
    <w:p w:rsidR="00057761" w:rsidRPr="00B66F03" w:rsidRDefault="00057761" w:rsidP="001C62AB">
      <w:pPr>
        <w:shd w:val="clear" w:color="auto" w:fill="FFFFFF"/>
        <w:spacing w:before="26" w:after="26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2AB" w:rsidRPr="00B66F03">
        <w:rPr>
          <w:rFonts w:ascii="Times New Roman" w:eastAsia="Times New Roman" w:hAnsi="Times New Roman" w:cs="Times New Roman"/>
          <w:sz w:val="24"/>
          <w:szCs w:val="24"/>
        </w:rPr>
        <w:t>.     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Моральное и материальное поощрение одаренных учащихся.</w:t>
      </w:r>
    </w:p>
    <w:p w:rsidR="00057761" w:rsidRPr="00B66F03" w:rsidRDefault="00057761" w:rsidP="001C62AB">
      <w:pPr>
        <w:shd w:val="clear" w:color="auto" w:fill="FFFFFF"/>
        <w:spacing w:before="26" w:after="26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5. Моральное и материальное поощрение педагогов, активно занимающихся с одаренными детьми.</w:t>
      </w:r>
    </w:p>
    <w:p w:rsidR="001C62AB" w:rsidRPr="00B66F03" w:rsidRDefault="001C62AB" w:rsidP="00653362">
      <w:pPr>
        <w:shd w:val="clear" w:color="auto" w:fill="FFFFFF"/>
        <w:spacing w:before="26" w:after="26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1C62AB" w:rsidRPr="00B66F03" w:rsidRDefault="00BB183B" w:rsidP="00057761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C62AB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53362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ФУНКЦИОНАЛЬНОЕ ОБЕСПЕЧЕНИЕ ПРОГРАММЫ</w:t>
      </w:r>
    </w:p>
    <w:p w:rsidR="001C62AB" w:rsidRPr="00B66F03" w:rsidRDefault="001C62AB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0D50" w:rsidRPr="00B66F03" w:rsidRDefault="0023617F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  <w:u w:val="single"/>
        </w:rPr>
        <w:t>Директор школы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0D50" w:rsidRPr="00B66F03" w:rsidRDefault="001C62AB" w:rsidP="000E0D50">
      <w:pPr>
        <w:pStyle w:val="aa"/>
        <w:numPr>
          <w:ilvl w:val="0"/>
          <w:numId w:val="4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Общее руководство и контрол</w:t>
      </w:r>
      <w:r w:rsidR="000E0D50" w:rsidRPr="00B66F03">
        <w:rPr>
          <w:rFonts w:ascii="Times New Roman" w:eastAsia="Times New Roman" w:hAnsi="Times New Roman" w:cs="Times New Roman"/>
          <w:sz w:val="24"/>
          <w:szCs w:val="24"/>
        </w:rPr>
        <w:t>ь за ходом реализации Программы.</w:t>
      </w:r>
    </w:p>
    <w:p w:rsidR="000E0D50" w:rsidRPr="00B66F03" w:rsidRDefault="000E0D50" w:rsidP="000E0D50">
      <w:pPr>
        <w:pStyle w:val="aa"/>
        <w:numPr>
          <w:ilvl w:val="0"/>
          <w:numId w:val="4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в годовом плане отдельного раздела по работе с одаренными детьми и контроль его выполнения участниками образовательного процесса. </w:t>
      </w:r>
    </w:p>
    <w:p w:rsidR="0023617F" w:rsidRPr="00B66F03" w:rsidRDefault="000E0D50" w:rsidP="000E0D50">
      <w:pPr>
        <w:pStyle w:val="aa"/>
        <w:numPr>
          <w:ilvl w:val="0"/>
          <w:numId w:val="4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Создание фонда поощрения и материального стимулирования одаренных детей и педагогов, активно занимающихся с одаренными детьми.</w:t>
      </w:r>
    </w:p>
    <w:p w:rsidR="000E0D50" w:rsidRPr="00B66F03" w:rsidRDefault="00FD15B5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D50" w:rsidRPr="00B66F03">
        <w:rPr>
          <w:rFonts w:ascii="Times New Roman" w:eastAsia="Times New Roman" w:hAnsi="Times New Roman" w:cs="Times New Roman"/>
          <w:sz w:val="24"/>
          <w:szCs w:val="24"/>
          <w:u w:val="single"/>
        </w:rPr>
        <w:t>Заместители директора школы по УВР, ВР</w:t>
      </w:r>
      <w:r w:rsidR="000E0D50" w:rsidRPr="00B66F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E0D50" w:rsidRPr="00B66F03" w:rsidRDefault="000E0D50" w:rsidP="000E0D50">
      <w:pPr>
        <w:numPr>
          <w:ilvl w:val="0"/>
          <w:numId w:val="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Регулирование и коррекция образовательных процессов,</w:t>
      </w:r>
      <w:r w:rsidR="00632F98" w:rsidRPr="00B66F03">
        <w:rPr>
          <w:rFonts w:ascii="Times New Roman" w:eastAsia="Times New Roman" w:hAnsi="Times New Roman" w:cs="Times New Roman"/>
          <w:sz w:val="24"/>
          <w:szCs w:val="24"/>
        </w:rPr>
        <w:t xml:space="preserve"> связанных с реализацией данной программы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0E0D50" w:rsidRPr="00B66F03" w:rsidRDefault="000E0D50" w:rsidP="000E0D50">
      <w:pPr>
        <w:numPr>
          <w:ilvl w:val="0"/>
          <w:numId w:val="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семинаров по проблемам работы с одарёнными детьми.  </w:t>
      </w:r>
    </w:p>
    <w:p w:rsidR="000E0D50" w:rsidRPr="00B66F03" w:rsidRDefault="000E0D50" w:rsidP="000E0D50">
      <w:pPr>
        <w:numPr>
          <w:ilvl w:val="0"/>
          <w:numId w:val="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действий учителей, работающих с одарёнными детьми.  </w:t>
      </w:r>
    </w:p>
    <w:p w:rsidR="000E0D50" w:rsidRPr="00B66F03" w:rsidRDefault="000E0D50" w:rsidP="000E0D50">
      <w:pPr>
        <w:numPr>
          <w:ilvl w:val="0"/>
          <w:numId w:val="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Помощь в разработке индивидуальных образовательных программ для одарённых детей  (по зая</w:t>
      </w:r>
      <w:r w:rsidR="00632F98" w:rsidRPr="00B66F03">
        <w:rPr>
          <w:rFonts w:ascii="Times New Roman" w:eastAsia="Times New Roman" w:hAnsi="Times New Roman" w:cs="Times New Roman"/>
          <w:sz w:val="24"/>
          <w:szCs w:val="24"/>
        </w:rPr>
        <w:t>вкам учителей-предметников и классных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руководителей).</w:t>
      </w:r>
    </w:p>
    <w:p w:rsidR="000E0D50" w:rsidRPr="00B66F03" w:rsidRDefault="000E0D50" w:rsidP="000E0D50">
      <w:pPr>
        <w:numPr>
          <w:ilvl w:val="0"/>
          <w:numId w:val="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Сбор банка данных по одарённым детям.</w:t>
      </w:r>
    </w:p>
    <w:p w:rsidR="00F77B7A" w:rsidRPr="00B66F03" w:rsidRDefault="00F77B7A" w:rsidP="00F77B7A">
      <w:pPr>
        <w:pStyle w:val="aa"/>
        <w:numPr>
          <w:ilvl w:val="0"/>
          <w:numId w:val="2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Подготовка и предоставление всей необходимой информации о ходе выполнения Программы в соответствии с действующим законодательством.</w:t>
      </w:r>
    </w:p>
    <w:p w:rsidR="000E0D50" w:rsidRPr="00B66F03" w:rsidRDefault="00632F98" w:rsidP="001C62AB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6F03">
        <w:rPr>
          <w:rFonts w:ascii="Times New Roman" w:eastAsia="Times New Roman" w:hAnsi="Times New Roman" w:cs="Times New Roman"/>
          <w:sz w:val="24"/>
          <w:szCs w:val="24"/>
          <w:u w:val="single"/>
        </w:rPr>
        <w:t>Инициативная рабочая группа</w:t>
      </w:r>
    </w:p>
    <w:p w:rsidR="00632F98" w:rsidRPr="00B66F03" w:rsidRDefault="00632F98" w:rsidP="00632F98">
      <w:pPr>
        <w:numPr>
          <w:ilvl w:val="0"/>
          <w:numId w:val="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Подбор диагностических материалов для выявления одарённых детей.</w:t>
      </w:r>
    </w:p>
    <w:p w:rsidR="00632F98" w:rsidRPr="00B66F03" w:rsidRDefault="00632F98" w:rsidP="00632F98">
      <w:pPr>
        <w:numPr>
          <w:ilvl w:val="0"/>
          <w:numId w:val="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Сбор и систематизация материалов периодической печати и научно - педагогической литературы по данной проблеме.</w:t>
      </w:r>
    </w:p>
    <w:p w:rsidR="00632F98" w:rsidRPr="00B66F03" w:rsidRDefault="00632F98" w:rsidP="00632F98">
      <w:pPr>
        <w:numPr>
          <w:ilvl w:val="0"/>
          <w:numId w:val="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рекомендаций по работе с одарёнными детьми.</w:t>
      </w:r>
    </w:p>
    <w:p w:rsidR="00632F98" w:rsidRPr="00B66F03" w:rsidRDefault="00632F98" w:rsidP="00632F98">
      <w:pPr>
        <w:numPr>
          <w:ilvl w:val="0"/>
          <w:numId w:val="5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Определение критериев эффективности работы.</w:t>
      </w:r>
    </w:p>
    <w:p w:rsidR="00632F98" w:rsidRPr="00B66F03" w:rsidRDefault="00632F98" w:rsidP="00632F98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6F03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     </w:t>
      </w:r>
      <w:r w:rsidRPr="00B66F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Руководители творческих групп</w:t>
      </w:r>
    </w:p>
    <w:p w:rsidR="00632F98" w:rsidRPr="00B66F03" w:rsidRDefault="00632F98" w:rsidP="00632F98">
      <w:pPr>
        <w:numPr>
          <w:ilvl w:val="0"/>
          <w:numId w:val="6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  проведение школьных предметных недель и олимпиад. </w:t>
      </w:r>
    </w:p>
    <w:p w:rsidR="00632F98" w:rsidRPr="00B66F03" w:rsidRDefault="00632F98" w:rsidP="00632F98">
      <w:pPr>
        <w:numPr>
          <w:ilvl w:val="0"/>
          <w:numId w:val="6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материалов, вопросов и заданий повышенного уровня сложности по предметам.</w:t>
      </w:r>
    </w:p>
    <w:p w:rsidR="00632F98" w:rsidRPr="00B66F03" w:rsidRDefault="00632F98" w:rsidP="00632F98">
      <w:pPr>
        <w:numPr>
          <w:ilvl w:val="0"/>
          <w:numId w:val="6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Оформление материалов по работе с одарёнными детьми(диагностики, образцы заданий, результаты олимпиад и т.д.).</w:t>
      </w:r>
    </w:p>
    <w:p w:rsidR="00632F98" w:rsidRPr="00B66F03" w:rsidRDefault="00632F98" w:rsidP="00632F98">
      <w:pPr>
        <w:numPr>
          <w:ilvl w:val="0"/>
          <w:numId w:val="6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Руководство подготовкой творческих отчётов учителей, работающих с одарёнными детьми.</w:t>
      </w:r>
    </w:p>
    <w:p w:rsidR="00632F98" w:rsidRPr="00B66F03" w:rsidRDefault="00632F98" w:rsidP="00632F98">
      <w:p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 </w:t>
      </w:r>
      <w:r w:rsidRPr="00B66F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Учителя-предметники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Выявление одарённых детей по своим предметам.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Корректировка программ и тематических планов для работы с одарёнными деть</w:t>
      </w:r>
      <w:r w:rsidR="00E4552C" w:rsidRPr="00B66F03">
        <w:rPr>
          <w:rFonts w:ascii="Times New Roman" w:eastAsia="Times New Roman" w:hAnsi="Times New Roman" w:cs="Times New Roman"/>
          <w:sz w:val="24"/>
          <w:szCs w:val="24"/>
        </w:rPr>
        <w:t>ми, включение заданий повышенного уровня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сложности, творческого, научно-исследовательского уровней.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индивидуальной работы с одарёнными детьми.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учащихся к олимпиадам, конкурсам, викторинам, конференциям </w:t>
      </w:r>
      <w:r w:rsidR="00E4552C" w:rsidRPr="00B66F03">
        <w:rPr>
          <w:rFonts w:ascii="Times New Roman" w:eastAsia="Times New Roman" w:hAnsi="Times New Roman" w:cs="Times New Roman"/>
          <w:sz w:val="24"/>
          <w:szCs w:val="24"/>
        </w:rPr>
        <w:t>разных уровней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Отбор и оформление в течение года достижений </w:t>
      </w:r>
      <w:r w:rsidR="00E4552C" w:rsidRPr="00B66F03">
        <w:rPr>
          <w:rFonts w:ascii="Times New Roman" w:eastAsia="Times New Roman" w:hAnsi="Times New Roman" w:cs="Times New Roman"/>
          <w:sz w:val="24"/>
          <w:szCs w:val="24"/>
        </w:rPr>
        <w:t>одарённых детей для представления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на общешкольной конференции.</w:t>
      </w:r>
    </w:p>
    <w:p w:rsidR="00E4552C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Оформление своего опыта работы с одарёнными детьми в виде творческого отчёта для предъявления на </w:t>
      </w:r>
      <w:r w:rsidR="00E4552C" w:rsidRPr="00B66F03">
        <w:rPr>
          <w:rFonts w:ascii="Times New Roman" w:eastAsia="Times New Roman" w:hAnsi="Times New Roman" w:cs="Times New Roman"/>
          <w:sz w:val="24"/>
          <w:szCs w:val="24"/>
        </w:rPr>
        <w:t>заседаниях педагогического совета, творческих групп.</w:t>
      </w:r>
    </w:p>
    <w:p w:rsidR="00632F98" w:rsidRPr="00B66F03" w:rsidRDefault="00E4552C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Публикация методических разработок и иных материалов на сайте школы.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Создание в учебных кабинетах </w:t>
      </w:r>
      <w:r w:rsidR="00E4552C" w:rsidRPr="00B66F03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E4552C" w:rsidRPr="00B66F03">
        <w:rPr>
          <w:rFonts w:ascii="Times New Roman" w:eastAsia="Times New Roman" w:hAnsi="Times New Roman" w:cs="Times New Roman"/>
          <w:sz w:val="24"/>
          <w:szCs w:val="24"/>
        </w:rPr>
        <w:t xml:space="preserve"> (на бумажных или электронных носителях) </w:t>
      </w:r>
      <w:r w:rsidRPr="00B66F03">
        <w:rPr>
          <w:rFonts w:ascii="Times New Roman" w:eastAsia="Times New Roman" w:hAnsi="Times New Roman" w:cs="Times New Roman"/>
          <w:sz w:val="24"/>
          <w:szCs w:val="24"/>
        </w:rPr>
        <w:t xml:space="preserve"> повышенного уровня сложности.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 одарённых детей по вопросам развития способностей их детей по предмету.</w:t>
      </w:r>
    </w:p>
    <w:p w:rsidR="00632F98" w:rsidRPr="00B66F03" w:rsidRDefault="00632F98" w:rsidP="00632F98">
      <w:pPr>
        <w:numPr>
          <w:ilvl w:val="0"/>
          <w:numId w:val="7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Подготовка отчетов о работе с одаренными детьми.</w:t>
      </w:r>
    </w:p>
    <w:p w:rsidR="00632F98" w:rsidRPr="00B66F03" w:rsidRDefault="00E4552C" w:rsidP="008F347A">
      <w:pPr>
        <w:shd w:val="clear" w:color="auto" w:fill="FFFFFF"/>
        <w:spacing w:before="26" w:after="26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6F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Классные</w:t>
      </w:r>
      <w:r w:rsidR="00632F98" w:rsidRPr="00B66F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руководител</w:t>
      </w:r>
      <w:r w:rsidRPr="00B66F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</w:t>
      </w:r>
    </w:p>
    <w:p w:rsidR="00632F98" w:rsidRPr="00B66F03" w:rsidRDefault="00632F98" w:rsidP="00632F98">
      <w:pPr>
        <w:numPr>
          <w:ilvl w:val="0"/>
          <w:numId w:val="8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Выявление детей с общей одарённостью.</w:t>
      </w:r>
      <w:r w:rsidR="00E4552C" w:rsidRPr="00B6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F98" w:rsidRPr="00B66F03" w:rsidRDefault="00632F98" w:rsidP="00632F98">
      <w:pPr>
        <w:numPr>
          <w:ilvl w:val="0"/>
          <w:numId w:val="8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Планирование воспитательной работы в классе с учётом реализации одарёнными детьми класса своих способностей.</w:t>
      </w:r>
    </w:p>
    <w:p w:rsidR="00E4552C" w:rsidRPr="00B66F03" w:rsidRDefault="00E4552C" w:rsidP="00E4552C">
      <w:pPr>
        <w:pStyle w:val="aa"/>
        <w:numPr>
          <w:ilvl w:val="0"/>
          <w:numId w:val="8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Представление информации о работе с одаренными детьми.</w:t>
      </w:r>
    </w:p>
    <w:p w:rsidR="00E4552C" w:rsidRPr="00B66F03" w:rsidRDefault="00E4552C" w:rsidP="00E4552C">
      <w:pPr>
        <w:pStyle w:val="aa"/>
        <w:numPr>
          <w:ilvl w:val="0"/>
          <w:numId w:val="8"/>
        </w:numPr>
        <w:shd w:val="clear" w:color="auto" w:fill="FFFFFF"/>
        <w:spacing w:before="26"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Взаимосвязь с учреждениями дополнительного образования.</w:t>
      </w:r>
    </w:p>
    <w:p w:rsidR="00E4552C" w:rsidRPr="00B66F03" w:rsidRDefault="00E4552C" w:rsidP="008F347A">
      <w:pPr>
        <w:pStyle w:val="ab"/>
        <w:spacing w:line="36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6F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Руководители кружков и секций</w:t>
      </w:r>
      <w:r w:rsidR="008F347A" w:rsidRPr="00B66F0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творческих объединений</w:t>
      </w:r>
    </w:p>
    <w:p w:rsidR="00E4552C" w:rsidRPr="00B66F03" w:rsidRDefault="00E4552C" w:rsidP="00E4552C">
      <w:pPr>
        <w:pStyle w:val="ab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Выявление одарённых детей.</w:t>
      </w:r>
    </w:p>
    <w:p w:rsidR="00E4552C" w:rsidRPr="00B66F03" w:rsidRDefault="00E4552C" w:rsidP="00E4552C">
      <w:pPr>
        <w:pStyle w:val="ab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Организация творческих отчётов детей.</w:t>
      </w:r>
    </w:p>
    <w:p w:rsidR="00E4552C" w:rsidRPr="00B66F03" w:rsidRDefault="00E4552C" w:rsidP="00E4552C">
      <w:pPr>
        <w:pStyle w:val="ab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</w:t>
      </w:r>
      <w:r w:rsidR="008F347A" w:rsidRPr="00B66F03">
        <w:rPr>
          <w:rFonts w:ascii="Times New Roman" w:eastAsia="Times New Roman" w:hAnsi="Times New Roman" w:cs="Times New Roman"/>
          <w:sz w:val="24"/>
          <w:szCs w:val="24"/>
        </w:rPr>
        <w:t>ление необходимой информации классным  руководителям, администрации школы.</w:t>
      </w:r>
    </w:p>
    <w:p w:rsidR="00E4552C" w:rsidRPr="00B66F03" w:rsidRDefault="00E4552C" w:rsidP="00E4552C">
      <w:pPr>
        <w:pStyle w:val="ab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родителей.</w:t>
      </w:r>
    </w:p>
    <w:p w:rsidR="00E4552C" w:rsidRPr="00B66F03" w:rsidRDefault="00E4552C" w:rsidP="00E4552C">
      <w:pPr>
        <w:shd w:val="clear" w:color="auto" w:fill="FFFFFF"/>
        <w:spacing w:before="26" w:after="26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773" w:rsidRPr="00B66F03" w:rsidRDefault="001C62AB" w:rsidP="00366773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347A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653362"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ПРОГРАММНЫХ МЕРОПРИЯТИЙ И МОНИТОРИНГ 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Система программных мероприятий представлена мероприятиями, направленными на адресную поддержку одаренных детей, обеспечение условий для их личностной, социальной самореализации и профессионального самоопределения.</w:t>
      </w:r>
    </w:p>
    <w:p w:rsidR="00366773" w:rsidRPr="00B66F03" w:rsidRDefault="00366773" w:rsidP="00366773">
      <w:pPr>
        <w:shd w:val="clear" w:color="auto" w:fill="FFFFFF"/>
        <w:spacing w:before="26" w:after="26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jc w:val="center"/>
        <w:tblLook w:val="04A0"/>
      </w:tblPr>
      <w:tblGrid>
        <w:gridCol w:w="516"/>
        <w:gridCol w:w="3618"/>
        <w:gridCol w:w="3586"/>
        <w:gridCol w:w="2134"/>
      </w:tblGrid>
      <w:tr w:rsidR="002B70FB" w:rsidRPr="00B66F03" w:rsidTr="007403E5">
        <w:trPr>
          <w:jc w:val="center"/>
        </w:trPr>
        <w:tc>
          <w:tcPr>
            <w:tcW w:w="516" w:type="dxa"/>
          </w:tcPr>
          <w:p w:rsidR="002B70FB" w:rsidRPr="00B66F03" w:rsidRDefault="002B70FB" w:rsidP="00226696">
            <w:pPr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:rsidR="002B70FB" w:rsidRPr="00B66F03" w:rsidRDefault="002B70FB" w:rsidP="00226696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 w:rsidR="00E17E70"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направления деятельности</w:t>
            </w:r>
          </w:p>
        </w:tc>
        <w:tc>
          <w:tcPr>
            <w:tcW w:w="3586" w:type="dxa"/>
          </w:tcPr>
          <w:p w:rsidR="002B70FB" w:rsidRPr="00B66F03" w:rsidRDefault="002B70FB" w:rsidP="00226696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134" w:type="dxa"/>
          </w:tcPr>
          <w:p w:rsidR="002B70FB" w:rsidRPr="00B66F03" w:rsidRDefault="002B70FB" w:rsidP="00226696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705B" w:rsidRPr="00B66F03" w:rsidTr="00A5705B">
        <w:trPr>
          <w:jc w:val="center"/>
        </w:trPr>
        <w:tc>
          <w:tcPr>
            <w:tcW w:w="9854" w:type="dxa"/>
            <w:gridSpan w:val="4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Научное  направление</w:t>
            </w:r>
          </w:p>
        </w:tc>
      </w:tr>
      <w:tr w:rsidR="002B70FB" w:rsidRPr="00B66F03" w:rsidTr="007403E5">
        <w:trPr>
          <w:jc w:val="center"/>
        </w:trPr>
        <w:tc>
          <w:tcPr>
            <w:tcW w:w="516" w:type="dxa"/>
          </w:tcPr>
          <w:p w:rsidR="002B70FB" w:rsidRPr="00B66F03" w:rsidRDefault="002B70FB" w:rsidP="00226696">
            <w:pPr>
              <w:pStyle w:val="aa"/>
              <w:numPr>
                <w:ilvl w:val="0"/>
                <w:numId w:val="9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2B70F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природы детской   и подростковой одарённости</w:t>
            </w:r>
          </w:p>
        </w:tc>
        <w:tc>
          <w:tcPr>
            <w:tcW w:w="3586" w:type="dxa"/>
          </w:tcPr>
          <w:p w:rsidR="002B70F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  <w:p w:rsidR="00382BC8" w:rsidRPr="00B66F03" w:rsidRDefault="00382BC8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05B" w:rsidRPr="00B66F03" w:rsidTr="007403E5">
        <w:trPr>
          <w:jc w:val="center"/>
        </w:trPr>
        <w:tc>
          <w:tcPr>
            <w:tcW w:w="516" w:type="dxa"/>
          </w:tcPr>
          <w:p w:rsidR="00A5705B" w:rsidRPr="00B66F03" w:rsidRDefault="00A5705B" w:rsidP="00226696">
            <w:pPr>
              <w:pStyle w:val="aa"/>
              <w:numPr>
                <w:ilvl w:val="0"/>
                <w:numId w:val="9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 диагностическим инструментарием для выявления и отслеживания     развития разных типов одарённости</w:t>
            </w:r>
          </w:p>
        </w:tc>
        <w:tc>
          <w:tcPr>
            <w:tcW w:w="3586" w:type="dxa"/>
          </w:tcPr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05B" w:rsidRPr="00B66F03" w:rsidTr="007403E5">
        <w:trPr>
          <w:jc w:val="center"/>
        </w:trPr>
        <w:tc>
          <w:tcPr>
            <w:tcW w:w="516" w:type="dxa"/>
          </w:tcPr>
          <w:p w:rsidR="00A5705B" w:rsidRPr="00B66F03" w:rsidRDefault="00A5705B" w:rsidP="00226696">
            <w:pPr>
              <w:pStyle w:val="aa"/>
              <w:numPr>
                <w:ilvl w:val="0"/>
                <w:numId w:val="9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проблем детской и подростковой одарённости</w:t>
            </w:r>
          </w:p>
        </w:tc>
        <w:tc>
          <w:tcPr>
            <w:tcW w:w="3586" w:type="dxa"/>
          </w:tcPr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педагоги, классные руководители</w:t>
            </w:r>
          </w:p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05B" w:rsidRPr="00B66F03" w:rsidTr="007403E5">
        <w:trPr>
          <w:jc w:val="center"/>
        </w:trPr>
        <w:tc>
          <w:tcPr>
            <w:tcW w:w="516" w:type="dxa"/>
          </w:tcPr>
          <w:p w:rsidR="00A5705B" w:rsidRPr="00B66F03" w:rsidRDefault="00A5705B" w:rsidP="00226696">
            <w:pPr>
              <w:pStyle w:val="aa"/>
              <w:numPr>
                <w:ilvl w:val="0"/>
                <w:numId w:val="9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      развития  одарённых детей в семье</w:t>
            </w:r>
          </w:p>
        </w:tc>
        <w:tc>
          <w:tcPr>
            <w:tcW w:w="3586" w:type="dxa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A5705B" w:rsidRPr="00B66F03" w:rsidRDefault="00A5705B" w:rsidP="00A5705B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05B" w:rsidRPr="00B66F03" w:rsidTr="00A5705B">
        <w:trPr>
          <w:jc w:val="center"/>
        </w:trPr>
        <w:tc>
          <w:tcPr>
            <w:tcW w:w="9854" w:type="dxa"/>
            <w:gridSpan w:val="4"/>
          </w:tcPr>
          <w:p w:rsidR="00A5705B" w:rsidRPr="00B66F03" w:rsidRDefault="00A5705B" w:rsidP="00A5705B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 направление</w:t>
            </w:r>
          </w:p>
        </w:tc>
      </w:tr>
      <w:tr w:rsidR="00A5705B" w:rsidRPr="00B66F03" w:rsidTr="007403E5">
        <w:trPr>
          <w:jc w:val="center"/>
        </w:trPr>
        <w:tc>
          <w:tcPr>
            <w:tcW w:w="516" w:type="dxa"/>
          </w:tcPr>
          <w:p w:rsidR="00A5705B" w:rsidRPr="00B66F03" w:rsidRDefault="00A5705B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3586" w:type="dxa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A5705B" w:rsidRPr="00B66F03" w:rsidRDefault="00A5705B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42C29" w:rsidRPr="00B66F03" w:rsidTr="007403E5">
        <w:trPr>
          <w:jc w:val="center"/>
        </w:trPr>
        <w:tc>
          <w:tcPr>
            <w:tcW w:w="516" w:type="dxa"/>
          </w:tcPr>
          <w:p w:rsidR="00042C29" w:rsidRPr="00B66F03" w:rsidRDefault="00042C29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042C29" w:rsidRPr="00B66F03" w:rsidRDefault="00042C29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педагогических советов, совещаний, заседаний творческих групп по результатам диагностирования способных учащихся</w:t>
            </w:r>
          </w:p>
        </w:tc>
        <w:tc>
          <w:tcPr>
            <w:tcW w:w="3586" w:type="dxa"/>
          </w:tcPr>
          <w:p w:rsidR="00042C29" w:rsidRPr="00B66F03" w:rsidRDefault="00042C29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134" w:type="dxa"/>
          </w:tcPr>
          <w:p w:rsidR="00042C29" w:rsidRPr="00B66F03" w:rsidRDefault="00042C29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творческих групп</w:t>
            </w:r>
          </w:p>
        </w:tc>
      </w:tr>
      <w:tr w:rsidR="00042C29" w:rsidRPr="00B66F03" w:rsidTr="007403E5">
        <w:trPr>
          <w:jc w:val="center"/>
        </w:trPr>
        <w:tc>
          <w:tcPr>
            <w:tcW w:w="516" w:type="dxa"/>
          </w:tcPr>
          <w:p w:rsidR="00042C29" w:rsidRPr="00B66F03" w:rsidRDefault="00042C29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042C29" w:rsidRPr="00B66F03" w:rsidRDefault="00042C29" w:rsidP="00042C29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школьного банка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данных по одаренным детям</w:t>
            </w:r>
          </w:p>
        </w:tc>
        <w:tc>
          <w:tcPr>
            <w:tcW w:w="3586" w:type="dxa"/>
          </w:tcPr>
          <w:p w:rsidR="00042C29" w:rsidRPr="00B66F03" w:rsidRDefault="00042C29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 течение  всего периода </w:t>
            </w:r>
          </w:p>
        </w:tc>
        <w:tc>
          <w:tcPr>
            <w:tcW w:w="2134" w:type="dxa"/>
          </w:tcPr>
          <w:p w:rsidR="00042C29" w:rsidRPr="00B66F03" w:rsidRDefault="00042C29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консультационной помощи родителям по вопросам детской и подростковой одарённости.</w:t>
            </w:r>
          </w:p>
        </w:tc>
        <w:tc>
          <w:tcPr>
            <w:tcW w:w="3586" w:type="dxa"/>
          </w:tcPr>
          <w:p w:rsidR="009F27DC" w:rsidRPr="00B66F03" w:rsidRDefault="007403E5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руководители, педагоги, занимающиеся работой с одаренными детьми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042C29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знаний о детской и подростковой</w:t>
            </w:r>
          </w:p>
          <w:p w:rsidR="009F27DC" w:rsidRPr="00B66F03" w:rsidRDefault="009F27DC" w:rsidP="00042C29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одарённости и способах её</w:t>
            </w:r>
          </w:p>
          <w:p w:rsidR="009F27DC" w:rsidRPr="00B66F03" w:rsidRDefault="009F27DC" w:rsidP="00042C29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среди родителей</w:t>
            </w:r>
          </w:p>
        </w:tc>
        <w:tc>
          <w:tcPr>
            <w:tcW w:w="3586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042C29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3586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042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учителей, работающих  с одаренными детьми</w:t>
            </w:r>
          </w:p>
        </w:tc>
        <w:tc>
          <w:tcPr>
            <w:tcW w:w="3586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литературы, компьютерных программ</w:t>
            </w:r>
            <w:r w:rsidR="00CF4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оборудования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работы с одаренными детьми</w:t>
            </w:r>
          </w:p>
        </w:tc>
        <w:tc>
          <w:tcPr>
            <w:tcW w:w="3586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специалист по информатизации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A5705B">
            <w:pPr>
              <w:pStyle w:val="aa"/>
              <w:numPr>
                <w:ilvl w:val="0"/>
                <w:numId w:val="16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научного  общества  учащихся (НОУ)</w:t>
            </w:r>
          </w:p>
        </w:tc>
        <w:tc>
          <w:tcPr>
            <w:tcW w:w="3586" w:type="dxa"/>
          </w:tcPr>
          <w:p w:rsidR="009F27DC" w:rsidRPr="00B66F03" w:rsidRDefault="007403E5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НОУ</w:t>
            </w:r>
          </w:p>
        </w:tc>
      </w:tr>
      <w:tr w:rsidR="009F27DC" w:rsidRPr="00B66F03" w:rsidTr="00CF4667">
        <w:trPr>
          <w:jc w:val="center"/>
        </w:trPr>
        <w:tc>
          <w:tcPr>
            <w:tcW w:w="9854" w:type="dxa"/>
            <w:gridSpan w:val="4"/>
          </w:tcPr>
          <w:p w:rsidR="009F27DC" w:rsidRPr="00B66F03" w:rsidRDefault="009F27DC" w:rsidP="00C05AF2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Организационное психолого-педагогическое направление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педагогических чтений «Одаренные дети», методических семинаров - практикумов</w:t>
            </w:r>
          </w:p>
        </w:tc>
        <w:tc>
          <w:tcPr>
            <w:tcW w:w="3586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C05AF2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9F27DC" w:rsidRPr="00B66F03" w:rsidRDefault="009F27DC" w:rsidP="007403E5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 </w:t>
            </w:r>
            <w:r w:rsidR="007403E5"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общеобразовательным предметам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3586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согласно Положения о Всероссийской олимпиаде школьников</w:t>
            </w:r>
          </w:p>
        </w:tc>
        <w:tc>
          <w:tcPr>
            <w:tcW w:w="2134" w:type="dxa"/>
          </w:tcPr>
          <w:p w:rsidR="009F27DC" w:rsidRPr="00B66F03" w:rsidRDefault="009F27DC" w:rsidP="00C05AF2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развивающему обучению для уч-ся 1-4 классов</w:t>
            </w:r>
          </w:p>
        </w:tc>
        <w:tc>
          <w:tcPr>
            <w:tcW w:w="3586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ТО учителей начальных классов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3586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3586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F27DC" w:rsidRPr="00B66F03" w:rsidTr="007403E5">
        <w:trPr>
          <w:jc w:val="center"/>
        </w:trPr>
        <w:tc>
          <w:tcPr>
            <w:tcW w:w="516" w:type="dxa"/>
          </w:tcPr>
          <w:p w:rsidR="009F27DC" w:rsidRPr="00B66F03" w:rsidRDefault="009F27DC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 выбору учащихся,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элективные курсы в рамках предпрофильного и профильного обучения</w:t>
            </w:r>
          </w:p>
        </w:tc>
        <w:tc>
          <w:tcPr>
            <w:tcW w:w="3586" w:type="dxa"/>
          </w:tcPr>
          <w:p w:rsidR="009F27DC" w:rsidRPr="00B66F03" w:rsidRDefault="007403E5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 течение  всего периода </w:t>
            </w:r>
          </w:p>
        </w:tc>
        <w:tc>
          <w:tcPr>
            <w:tcW w:w="2134" w:type="dxa"/>
          </w:tcPr>
          <w:p w:rsidR="009F27DC" w:rsidRPr="00B66F03" w:rsidRDefault="009F27DC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деятельности учащихся через портфолио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Издание сборников творческих работ учащихся. Проведение персональных выставок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Педагоги, занимающиеся работой с одаренными детьми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Публикации научно-исследовательских, творческих работ учащихся, методических разработок педагогов на сайте школы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Педагоги, занимающиеся работой с одаренными детьми</w:t>
            </w:r>
            <w:r w:rsidR="00444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специалист по информатизации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по плану работы школы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конференция учащихся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по плану работы школы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конкурсы, выставки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 графику  положений о проведении конкурсных мероприятий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Дистанционное обучение в заочной школе  АлтГУ и АКДЭЦ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ТО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Научно-исследовательские экспедиции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 (лето)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ТО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C05AF2">
            <w:pPr>
              <w:pStyle w:val="aa"/>
              <w:numPr>
                <w:ilvl w:val="0"/>
                <w:numId w:val="17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Краевые агроэкологические сборы-практикумы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(лето)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ТО</w:t>
            </w:r>
          </w:p>
        </w:tc>
      </w:tr>
      <w:tr w:rsidR="00CF4667" w:rsidRPr="00B66F03" w:rsidTr="00CF4667">
        <w:trPr>
          <w:jc w:val="center"/>
        </w:trPr>
        <w:tc>
          <w:tcPr>
            <w:tcW w:w="9854" w:type="dxa"/>
            <w:gridSpan w:val="4"/>
          </w:tcPr>
          <w:p w:rsidR="00CF4667" w:rsidRPr="00B66F03" w:rsidRDefault="00CF4667" w:rsidP="009008E6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 – правовое направление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9008E6">
            <w:pPr>
              <w:pStyle w:val="aa"/>
              <w:numPr>
                <w:ilvl w:val="0"/>
                <w:numId w:val="18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9008E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нормативно-правовых  документов в рамках реализации КЦП   «Одарённые дети»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9008E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9008E6">
            <w:pPr>
              <w:pStyle w:val="aa"/>
              <w:numPr>
                <w:ilvl w:val="0"/>
                <w:numId w:val="18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9008E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CF4667" w:rsidRPr="00B66F03" w:rsidRDefault="00CF4667" w:rsidP="009008E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мероприятий на год</w:t>
            </w:r>
          </w:p>
          <w:p w:rsidR="00CF4667" w:rsidRPr="00B66F03" w:rsidRDefault="00CF4667" w:rsidP="009008E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и поддержке одарённости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9008E6">
            <w:pPr>
              <w:pStyle w:val="aa"/>
              <w:numPr>
                <w:ilvl w:val="0"/>
                <w:numId w:val="18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результативности реализации Программы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pacing w:before="26" w:after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F4667" w:rsidRPr="00B66F03" w:rsidTr="00CF4667">
        <w:trPr>
          <w:jc w:val="center"/>
        </w:trPr>
        <w:tc>
          <w:tcPr>
            <w:tcW w:w="9854" w:type="dxa"/>
            <w:gridSpan w:val="4"/>
          </w:tcPr>
          <w:p w:rsidR="00CF4667" w:rsidRPr="00B66F03" w:rsidRDefault="00CF4667" w:rsidP="009008E6">
            <w:pPr>
              <w:shd w:val="clear" w:color="auto" w:fill="FFFFFF"/>
              <w:spacing w:before="26" w:after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экономическое  направление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9008E6">
            <w:pPr>
              <w:pStyle w:val="aa"/>
              <w:numPr>
                <w:ilvl w:val="0"/>
                <w:numId w:val="19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информационной работы по вовлечению способных  учащихся в  научно-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исследовательскую деятельность</w:t>
            </w:r>
          </w:p>
        </w:tc>
        <w:tc>
          <w:tcPr>
            <w:tcW w:w="3586" w:type="dxa"/>
          </w:tcPr>
          <w:p w:rsidR="00CF4667" w:rsidRPr="00B66F03" w:rsidRDefault="00CF4667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226696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учителя-</w:t>
            </w: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9008E6">
            <w:pPr>
              <w:pStyle w:val="aa"/>
              <w:numPr>
                <w:ilvl w:val="0"/>
                <w:numId w:val="19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022AE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пополнение информационных стендов, буклетов о работе с одаренными детьми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F4667" w:rsidRPr="00B66F03" w:rsidTr="007403E5">
        <w:trPr>
          <w:jc w:val="center"/>
        </w:trPr>
        <w:tc>
          <w:tcPr>
            <w:tcW w:w="516" w:type="dxa"/>
          </w:tcPr>
          <w:p w:rsidR="00CF4667" w:rsidRPr="00B66F03" w:rsidRDefault="00CF4667" w:rsidP="009008E6">
            <w:pPr>
              <w:pStyle w:val="aa"/>
              <w:numPr>
                <w:ilvl w:val="0"/>
                <w:numId w:val="19"/>
              </w:numPr>
              <w:spacing w:before="26" w:after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:rsidR="00CF4667" w:rsidRPr="00B66F03" w:rsidRDefault="00CF4667" w:rsidP="00022AE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  <w:p w:rsidR="00CF4667" w:rsidRPr="00B66F03" w:rsidRDefault="00CF4667" w:rsidP="00022AE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поддержке одарённости.</w:t>
            </w:r>
          </w:p>
          <w:p w:rsidR="00CF4667" w:rsidRPr="00B66F03" w:rsidRDefault="00CF4667" w:rsidP="009F27DC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поощрений победителей конкурсных мероприятий и педагогов, подготовивших учащихся</w:t>
            </w:r>
          </w:p>
        </w:tc>
        <w:tc>
          <w:tcPr>
            <w:tcW w:w="3586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  всего периода </w:t>
            </w:r>
          </w:p>
        </w:tc>
        <w:tc>
          <w:tcPr>
            <w:tcW w:w="2134" w:type="dxa"/>
          </w:tcPr>
          <w:p w:rsidR="00CF4667" w:rsidRPr="00B66F03" w:rsidRDefault="00CF4667" w:rsidP="00CF4667">
            <w:pPr>
              <w:shd w:val="clear" w:color="auto" w:fill="FFFFFF"/>
              <w:spacing w:before="26" w:after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0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226696" w:rsidRPr="00B66F03" w:rsidRDefault="00226696" w:rsidP="008F347A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96" w:rsidRPr="00B66F03" w:rsidRDefault="00226696" w:rsidP="008F347A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AE7" w:rsidRPr="00B66F03" w:rsidRDefault="009F27DC" w:rsidP="009F2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F03">
        <w:rPr>
          <w:rFonts w:ascii="Times New Roman" w:eastAsia="Times New Roman" w:hAnsi="Times New Roman" w:cs="Times New Roman"/>
          <w:b/>
          <w:bCs/>
          <w:sz w:val="24"/>
          <w:szCs w:val="24"/>
        </w:rPr>
        <w:t>10. ВОЗМОЖНЫЕ РИСКИ В ХОДЕ РЕАЛИЗАЦИИ ПРОГРАММЫ</w:t>
      </w:r>
    </w:p>
    <w:p w:rsidR="009F27DC" w:rsidRPr="00B66F03" w:rsidRDefault="009F27DC" w:rsidP="00022AE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F03" w:rsidRDefault="009F27DC" w:rsidP="00B66F03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 xml:space="preserve">Неправильное и неадекватное диагностирование одаренности ребенка. Это может </w:t>
      </w:r>
    </w:p>
    <w:p w:rsidR="007468E8" w:rsidRPr="00B66F03" w:rsidRDefault="009F27DC" w:rsidP="00B66F03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 xml:space="preserve">привести к тому, что ребенок, ранее проявлявший способности в избранной им деятельности может не достигнуть </w:t>
      </w:r>
      <w:r w:rsidR="007468E8" w:rsidRPr="00B66F03">
        <w:rPr>
          <w:rFonts w:ascii="Times New Roman" w:hAnsi="Times New Roman" w:cs="Times New Roman"/>
          <w:sz w:val="24"/>
          <w:szCs w:val="24"/>
        </w:rPr>
        <w:t>желаемых результатов и</w:t>
      </w:r>
      <w:r w:rsidRPr="00B66F03">
        <w:rPr>
          <w:rFonts w:ascii="Times New Roman" w:hAnsi="Times New Roman" w:cs="Times New Roman"/>
          <w:sz w:val="24"/>
          <w:szCs w:val="24"/>
        </w:rPr>
        <w:t xml:space="preserve">, таким образом, не оправдать возложенных на него надежд. </w:t>
      </w:r>
      <w:r w:rsidR="00D96CEA" w:rsidRPr="00D96CEA">
        <w:rPr>
          <w:rFonts w:ascii="Times New Roman" w:hAnsi="Times New Roman" w:cs="Times New Roman"/>
          <w:sz w:val="24"/>
          <w:szCs w:val="24"/>
        </w:rPr>
        <w:t>В результате у него может сформироваться заниженная самооценка, проявлени</w:t>
      </w:r>
      <w:r w:rsidR="00D96CEA">
        <w:rPr>
          <w:rFonts w:ascii="Times New Roman" w:hAnsi="Times New Roman" w:cs="Times New Roman"/>
          <w:sz w:val="24"/>
          <w:szCs w:val="24"/>
        </w:rPr>
        <w:t xml:space="preserve">я истинной одаренности снизятся. </w:t>
      </w:r>
      <w:r w:rsidRPr="00B66F03">
        <w:rPr>
          <w:rFonts w:ascii="Times New Roman" w:hAnsi="Times New Roman" w:cs="Times New Roman"/>
          <w:sz w:val="24"/>
          <w:szCs w:val="24"/>
        </w:rPr>
        <w:t>В другом случае</w:t>
      </w:r>
      <w:r w:rsidR="007468E8" w:rsidRPr="00B66F03">
        <w:rPr>
          <w:rFonts w:ascii="Times New Roman" w:hAnsi="Times New Roman" w:cs="Times New Roman"/>
          <w:sz w:val="24"/>
          <w:szCs w:val="24"/>
        </w:rPr>
        <w:t>,</w:t>
      </w:r>
      <w:r w:rsidRPr="00B66F03">
        <w:rPr>
          <w:rFonts w:ascii="Times New Roman" w:hAnsi="Times New Roman" w:cs="Times New Roman"/>
          <w:sz w:val="24"/>
          <w:szCs w:val="24"/>
        </w:rPr>
        <w:t xml:space="preserve"> </w:t>
      </w:r>
      <w:r w:rsidR="00B66F03">
        <w:rPr>
          <w:rFonts w:ascii="Times New Roman" w:hAnsi="Times New Roman" w:cs="Times New Roman"/>
          <w:sz w:val="24"/>
          <w:szCs w:val="24"/>
        </w:rPr>
        <w:t>можно</w:t>
      </w:r>
      <w:r w:rsidRPr="00B66F03">
        <w:rPr>
          <w:rFonts w:ascii="Times New Roman" w:hAnsi="Times New Roman" w:cs="Times New Roman"/>
          <w:sz w:val="24"/>
          <w:szCs w:val="24"/>
        </w:rPr>
        <w:t xml:space="preserve"> диагностировать одаренность, которой </w:t>
      </w:r>
      <w:r w:rsidR="00B66F03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B66F03">
        <w:rPr>
          <w:rFonts w:ascii="Times New Roman" w:hAnsi="Times New Roman" w:cs="Times New Roman"/>
          <w:sz w:val="24"/>
          <w:szCs w:val="24"/>
        </w:rPr>
        <w:t>нет. Результат</w:t>
      </w:r>
      <w:r w:rsidR="007468E8" w:rsidRPr="00B66F03">
        <w:rPr>
          <w:rFonts w:ascii="Times New Roman" w:hAnsi="Times New Roman" w:cs="Times New Roman"/>
          <w:sz w:val="24"/>
          <w:szCs w:val="24"/>
        </w:rPr>
        <w:t xml:space="preserve"> аналогичный </w:t>
      </w:r>
      <w:r w:rsidRPr="00B66F03">
        <w:rPr>
          <w:rFonts w:ascii="Times New Roman" w:hAnsi="Times New Roman" w:cs="Times New Roman"/>
          <w:sz w:val="24"/>
          <w:szCs w:val="24"/>
        </w:rPr>
        <w:t>– глубокое разочарование, деструктивные действия.</w:t>
      </w:r>
      <w:r w:rsidR="00D96CEA" w:rsidRPr="00D96CEA">
        <w:rPr>
          <w:color w:val="000000"/>
          <w:sz w:val="27"/>
          <w:szCs w:val="27"/>
        </w:rPr>
        <w:t xml:space="preserve"> </w:t>
      </w:r>
    </w:p>
    <w:p w:rsidR="00B66F03" w:rsidRDefault="009F27DC" w:rsidP="00B66F03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 xml:space="preserve">Рост и углубление социальной, интеллектуальной и педагогической пропасти и разрыва </w:t>
      </w:r>
    </w:p>
    <w:p w:rsidR="009F27DC" w:rsidRPr="00B66F03" w:rsidRDefault="009F27DC" w:rsidP="00B66F03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 xml:space="preserve">между «одаренными» и «обычными» школьниками, элитарность и исключительность одних и невнимание (и непонимание) к другим. Это </w:t>
      </w:r>
      <w:r w:rsidR="007468E8" w:rsidRPr="00B66F03">
        <w:rPr>
          <w:rFonts w:ascii="Times New Roman" w:hAnsi="Times New Roman" w:cs="Times New Roman"/>
          <w:sz w:val="24"/>
          <w:szCs w:val="24"/>
        </w:rPr>
        <w:t xml:space="preserve">может привести </w:t>
      </w:r>
      <w:r w:rsidRPr="00B66F03">
        <w:rPr>
          <w:rFonts w:ascii="Times New Roman" w:hAnsi="Times New Roman" w:cs="Times New Roman"/>
          <w:sz w:val="24"/>
          <w:szCs w:val="24"/>
        </w:rPr>
        <w:t xml:space="preserve">к тому, что потенциально одаренные дети, чью одаренность </w:t>
      </w:r>
      <w:r w:rsidR="007468E8" w:rsidRPr="00B66F03">
        <w:rPr>
          <w:rFonts w:ascii="Times New Roman" w:hAnsi="Times New Roman" w:cs="Times New Roman"/>
          <w:sz w:val="24"/>
          <w:szCs w:val="24"/>
        </w:rPr>
        <w:t xml:space="preserve">по каким-либо причинам </w:t>
      </w:r>
      <w:r w:rsidRPr="00B66F03">
        <w:rPr>
          <w:rFonts w:ascii="Times New Roman" w:hAnsi="Times New Roman" w:cs="Times New Roman"/>
          <w:sz w:val="24"/>
          <w:szCs w:val="24"/>
        </w:rPr>
        <w:t>диагностировать, не смогут в полной мере</w:t>
      </w:r>
      <w:r w:rsidR="007468E8" w:rsidRPr="00B66F03">
        <w:rPr>
          <w:rFonts w:ascii="Times New Roman" w:hAnsi="Times New Roman" w:cs="Times New Roman"/>
          <w:sz w:val="24"/>
          <w:szCs w:val="24"/>
        </w:rPr>
        <w:t xml:space="preserve">, может не </w:t>
      </w:r>
      <w:r w:rsidRPr="00B66F03">
        <w:rPr>
          <w:rFonts w:ascii="Times New Roman" w:hAnsi="Times New Roman" w:cs="Times New Roman"/>
          <w:sz w:val="24"/>
          <w:szCs w:val="24"/>
        </w:rPr>
        <w:t xml:space="preserve"> проявиться и тем самым не </w:t>
      </w:r>
      <w:r w:rsidR="007468E8" w:rsidRPr="00B66F03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66F03">
        <w:rPr>
          <w:rFonts w:ascii="Times New Roman" w:hAnsi="Times New Roman" w:cs="Times New Roman"/>
          <w:sz w:val="24"/>
          <w:szCs w:val="24"/>
        </w:rPr>
        <w:t>войдут в число одаренных. В то же время</w:t>
      </w:r>
      <w:r w:rsidR="007468E8" w:rsidRPr="00B66F03">
        <w:rPr>
          <w:rFonts w:ascii="Times New Roman" w:hAnsi="Times New Roman" w:cs="Times New Roman"/>
          <w:sz w:val="24"/>
          <w:szCs w:val="24"/>
        </w:rPr>
        <w:t>,</w:t>
      </w:r>
      <w:r w:rsidRPr="00B66F03">
        <w:rPr>
          <w:rFonts w:ascii="Times New Roman" w:hAnsi="Times New Roman" w:cs="Times New Roman"/>
          <w:sz w:val="24"/>
          <w:szCs w:val="24"/>
        </w:rPr>
        <w:t xml:space="preserve"> некоторая элитарность общения может привести к тому, что одаренные дети не будут развивать и тренировать умения взаимодействовать с детьми самых различных уровней самоакт</w:t>
      </w:r>
      <w:r w:rsidR="007468E8" w:rsidRPr="00B66F03">
        <w:rPr>
          <w:rFonts w:ascii="Times New Roman" w:hAnsi="Times New Roman" w:cs="Times New Roman"/>
          <w:sz w:val="24"/>
          <w:szCs w:val="24"/>
        </w:rPr>
        <w:t>уализации, культуры, интеллекта.</w:t>
      </w:r>
    </w:p>
    <w:p w:rsidR="00B66F03" w:rsidRDefault="007468E8" w:rsidP="00B66F03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 xml:space="preserve">Неадекватно высокий уровень ресурсных затрат на диагностику и реализацию </w:t>
      </w:r>
    </w:p>
    <w:p w:rsidR="007468E8" w:rsidRPr="00B66F03" w:rsidRDefault="007468E8" w:rsidP="00B66F03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>компетентностного подхода к развитию детей, проявляющих признаки одаренности. Точная, своевременная и адекватная (академичная) диагностика интеллектуальных или иных способностей может потребовать неоднократного тестирования по различным методикам, что приведет к непропорциональному росту ресурсозатратности для каждого испытуемого.</w:t>
      </w:r>
    </w:p>
    <w:p w:rsidR="00D96CEA" w:rsidRDefault="007468E8" w:rsidP="00B66F03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E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96CEA" w:rsidRPr="00D96CEA">
        <w:rPr>
          <w:rFonts w:ascii="Times New Roman" w:hAnsi="Times New Roman" w:cs="Times New Roman"/>
          <w:sz w:val="24"/>
          <w:szCs w:val="24"/>
        </w:rPr>
        <w:t>неправильных действий в рамках реализации П</w:t>
      </w:r>
      <w:r w:rsidRPr="00D96CEA">
        <w:rPr>
          <w:rFonts w:ascii="Times New Roman" w:hAnsi="Times New Roman" w:cs="Times New Roman"/>
          <w:sz w:val="24"/>
          <w:szCs w:val="24"/>
        </w:rPr>
        <w:t xml:space="preserve">рограммы может произойти </w:t>
      </w:r>
    </w:p>
    <w:p w:rsidR="007468E8" w:rsidRPr="00D96CEA" w:rsidRDefault="007468E8" w:rsidP="00D96CEA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EA">
        <w:rPr>
          <w:rFonts w:ascii="Times New Roman" w:hAnsi="Times New Roman" w:cs="Times New Roman"/>
          <w:sz w:val="24"/>
          <w:szCs w:val="24"/>
        </w:rPr>
        <w:lastRenderedPageBreak/>
        <w:t>снижение социального престижа и значимости данной работы среди родителей, педагогов и учащихся школы.</w:t>
      </w:r>
    </w:p>
    <w:p w:rsidR="009F27DC" w:rsidRPr="00B66F03" w:rsidRDefault="009F27DC" w:rsidP="00B66F03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2AE7" w:rsidRPr="00B66F03" w:rsidRDefault="009F27DC" w:rsidP="00B66F03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26696" w:rsidRPr="00B66F03" w:rsidRDefault="00226696" w:rsidP="008F347A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96" w:rsidRPr="00B66F03" w:rsidRDefault="00226696" w:rsidP="008F347A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96" w:rsidRPr="00B66F03" w:rsidRDefault="00226696" w:rsidP="008F347A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96" w:rsidRPr="00B66F03" w:rsidRDefault="00226696" w:rsidP="008F347A">
      <w:pPr>
        <w:shd w:val="clear" w:color="auto" w:fill="FFFFFF"/>
        <w:spacing w:before="26" w:after="2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26696" w:rsidRPr="00B66F03" w:rsidSect="004F57DE">
      <w:headerReference w:type="default" r:id="rId8"/>
      <w:pgSz w:w="11906" w:h="16838"/>
      <w:pgMar w:top="1134" w:right="1134" w:bottom="1134" w:left="1134" w:header="567" w:footer="567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62" w:rsidRDefault="00031262" w:rsidP="00142779">
      <w:pPr>
        <w:spacing w:after="0" w:line="240" w:lineRule="auto"/>
      </w:pPr>
      <w:r>
        <w:separator/>
      </w:r>
    </w:p>
  </w:endnote>
  <w:endnote w:type="continuationSeparator" w:id="1">
    <w:p w:rsidR="00031262" w:rsidRDefault="00031262" w:rsidP="0014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62" w:rsidRDefault="00031262" w:rsidP="00142779">
      <w:pPr>
        <w:spacing w:after="0" w:line="240" w:lineRule="auto"/>
      </w:pPr>
      <w:r>
        <w:separator/>
      </w:r>
    </w:p>
  </w:footnote>
  <w:footnote w:type="continuationSeparator" w:id="1">
    <w:p w:rsidR="00031262" w:rsidRDefault="00031262" w:rsidP="0014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626"/>
      <w:docPartObj>
        <w:docPartGallery w:val="Page Numbers (Top of Page)"/>
        <w:docPartUnique/>
      </w:docPartObj>
    </w:sdtPr>
    <w:sdtContent>
      <w:p w:rsidR="00CF4667" w:rsidRDefault="00F53F8D">
        <w:pPr>
          <w:pStyle w:val="a4"/>
          <w:jc w:val="right"/>
        </w:pPr>
        <w:fldSimple w:instr=" PAGE   \* MERGEFORMAT ">
          <w:r w:rsidR="00B174B4">
            <w:rPr>
              <w:noProof/>
            </w:rPr>
            <w:t>2</w:t>
          </w:r>
        </w:fldSimple>
      </w:p>
    </w:sdtContent>
  </w:sdt>
  <w:p w:rsidR="00CF4667" w:rsidRDefault="00CF46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6D1"/>
    <w:multiLevelType w:val="hybridMultilevel"/>
    <w:tmpl w:val="3A8A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2D27"/>
    <w:multiLevelType w:val="multilevel"/>
    <w:tmpl w:val="FD3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45DE9"/>
    <w:multiLevelType w:val="hybridMultilevel"/>
    <w:tmpl w:val="EC9CB55A"/>
    <w:lvl w:ilvl="0" w:tplc="A802E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3B24"/>
    <w:multiLevelType w:val="multilevel"/>
    <w:tmpl w:val="185E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335E66"/>
    <w:multiLevelType w:val="multilevel"/>
    <w:tmpl w:val="57B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BF0BA8"/>
    <w:multiLevelType w:val="hybridMultilevel"/>
    <w:tmpl w:val="D1204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10EED"/>
    <w:multiLevelType w:val="hybridMultilevel"/>
    <w:tmpl w:val="9A6E1AF2"/>
    <w:lvl w:ilvl="0" w:tplc="1D129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C10C4"/>
    <w:multiLevelType w:val="multilevel"/>
    <w:tmpl w:val="9FC8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2A0077"/>
    <w:multiLevelType w:val="hybridMultilevel"/>
    <w:tmpl w:val="EBB06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B3158"/>
    <w:multiLevelType w:val="hybridMultilevel"/>
    <w:tmpl w:val="4F920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81F69"/>
    <w:multiLevelType w:val="hybridMultilevel"/>
    <w:tmpl w:val="511E7D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752B1"/>
    <w:multiLevelType w:val="multilevel"/>
    <w:tmpl w:val="4EC4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6176F8"/>
    <w:multiLevelType w:val="multilevel"/>
    <w:tmpl w:val="90F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DB1A10"/>
    <w:multiLevelType w:val="hybridMultilevel"/>
    <w:tmpl w:val="F89E62F4"/>
    <w:lvl w:ilvl="0" w:tplc="18E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B73F7"/>
    <w:multiLevelType w:val="hybridMultilevel"/>
    <w:tmpl w:val="EC9CB55A"/>
    <w:lvl w:ilvl="0" w:tplc="A802E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27472"/>
    <w:multiLevelType w:val="hybridMultilevel"/>
    <w:tmpl w:val="F7D44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8317D9"/>
    <w:multiLevelType w:val="hybridMultilevel"/>
    <w:tmpl w:val="2AF200D2"/>
    <w:lvl w:ilvl="0" w:tplc="C48A7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916B6"/>
    <w:multiLevelType w:val="hybridMultilevel"/>
    <w:tmpl w:val="FD040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702AA"/>
    <w:multiLevelType w:val="hybridMultilevel"/>
    <w:tmpl w:val="A4560E0C"/>
    <w:lvl w:ilvl="0" w:tplc="5754C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F1921"/>
    <w:multiLevelType w:val="hybridMultilevel"/>
    <w:tmpl w:val="573E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6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5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6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2AB"/>
    <w:rsid w:val="00022AE7"/>
    <w:rsid w:val="00031262"/>
    <w:rsid w:val="00042C29"/>
    <w:rsid w:val="00057761"/>
    <w:rsid w:val="000B6656"/>
    <w:rsid w:val="000E0D50"/>
    <w:rsid w:val="00130235"/>
    <w:rsid w:val="00142779"/>
    <w:rsid w:val="001C62AB"/>
    <w:rsid w:val="00226696"/>
    <w:rsid w:val="0023617F"/>
    <w:rsid w:val="00246D37"/>
    <w:rsid w:val="002A4980"/>
    <w:rsid w:val="002B3EDC"/>
    <w:rsid w:val="002B70FB"/>
    <w:rsid w:val="002D423B"/>
    <w:rsid w:val="00310170"/>
    <w:rsid w:val="003171F9"/>
    <w:rsid w:val="00366773"/>
    <w:rsid w:val="00382BC8"/>
    <w:rsid w:val="00444E06"/>
    <w:rsid w:val="00492EC2"/>
    <w:rsid w:val="004A0E43"/>
    <w:rsid w:val="004C6B53"/>
    <w:rsid w:val="004F57DE"/>
    <w:rsid w:val="005336D1"/>
    <w:rsid w:val="00573374"/>
    <w:rsid w:val="00590E1E"/>
    <w:rsid w:val="00607B91"/>
    <w:rsid w:val="00632F98"/>
    <w:rsid w:val="00653362"/>
    <w:rsid w:val="0067079A"/>
    <w:rsid w:val="007403E5"/>
    <w:rsid w:val="007468E8"/>
    <w:rsid w:val="00856464"/>
    <w:rsid w:val="008E7E69"/>
    <w:rsid w:val="008F347A"/>
    <w:rsid w:val="009008E6"/>
    <w:rsid w:val="009F27DC"/>
    <w:rsid w:val="00A0797E"/>
    <w:rsid w:val="00A405B9"/>
    <w:rsid w:val="00A5705B"/>
    <w:rsid w:val="00A86FE7"/>
    <w:rsid w:val="00A90C5E"/>
    <w:rsid w:val="00AF476C"/>
    <w:rsid w:val="00B174B4"/>
    <w:rsid w:val="00B66F03"/>
    <w:rsid w:val="00BB183B"/>
    <w:rsid w:val="00BC5FF2"/>
    <w:rsid w:val="00C05AF2"/>
    <w:rsid w:val="00C15F67"/>
    <w:rsid w:val="00CF4667"/>
    <w:rsid w:val="00D75F49"/>
    <w:rsid w:val="00D96CEA"/>
    <w:rsid w:val="00DB2A47"/>
    <w:rsid w:val="00E06EB6"/>
    <w:rsid w:val="00E17E70"/>
    <w:rsid w:val="00E27CDF"/>
    <w:rsid w:val="00E4552C"/>
    <w:rsid w:val="00E8534F"/>
    <w:rsid w:val="00E976FA"/>
    <w:rsid w:val="00E97794"/>
    <w:rsid w:val="00EF639B"/>
    <w:rsid w:val="00F075C4"/>
    <w:rsid w:val="00F420AD"/>
    <w:rsid w:val="00F53F8D"/>
    <w:rsid w:val="00F55F4A"/>
    <w:rsid w:val="00F6758F"/>
    <w:rsid w:val="00F77B7A"/>
    <w:rsid w:val="00FA4D31"/>
    <w:rsid w:val="00FD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62AB"/>
  </w:style>
  <w:style w:type="paragraph" w:styleId="a4">
    <w:name w:val="header"/>
    <w:basedOn w:val="a"/>
    <w:link w:val="a5"/>
    <w:uiPriority w:val="99"/>
    <w:unhideWhenUsed/>
    <w:rsid w:val="001C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C62A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C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C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C62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4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2779"/>
  </w:style>
  <w:style w:type="paragraph" w:styleId="aa">
    <w:name w:val="List Paragraph"/>
    <w:basedOn w:val="a"/>
    <w:uiPriority w:val="34"/>
    <w:qFormat/>
    <w:rsid w:val="000E0D50"/>
    <w:pPr>
      <w:ind w:left="720"/>
      <w:contextualSpacing/>
    </w:pPr>
  </w:style>
  <w:style w:type="paragraph" w:styleId="ab">
    <w:name w:val="No Spacing"/>
    <w:uiPriority w:val="1"/>
    <w:qFormat/>
    <w:rsid w:val="00E4552C"/>
    <w:pPr>
      <w:spacing w:after="0" w:line="240" w:lineRule="auto"/>
    </w:pPr>
  </w:style>
  <w:style w:type="table" w:styleId="ac">
    <w:name w:val="Table Grid"/>
    <w:basedOn w:val="a1"/>
    <w:uiPriority w:val="59"/>
    <w:rsid w:val="0022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19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Гришинская школа</Company>
  <LinksUpToDate>false</LinksUpToDate>
  <CharactersWithSpaces>30328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Nonebook-shkola</cp:lastModifiedBy>
  <cp:revision>11</cp:revision>
  <cp:lastPrinted>2012-01-09T06:12:00Z</cp:lastPrinted>
  <dcterms:created xsi:type="dcterms:W3CDTF">2012-01-06T02:36:00Z</dcterms:created>
  <dcterms:modified xsi:type="dcterms:W3CDTF">2012-01-10T11:29:00Z</dcterms:modified>
</cp:coreProperties>
</file>